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338702595"/>
        <w:docPartObj>
          <w:docPartGallery w:val="Cover Pages"/>
          <w:docPartUnique/>
        </w:docPartObj>
      </w:sdtPr>
      <w:sdtEndPr/>
      <w:sdtContent>
        <w:p w14:paraId="6073FC32" w14:textId="35FAE9CD" w:rsidR="00E641B4" w:rsidRDefault="00E641B4"/>
        <w:p w14:paraId="28195CA3" w14:textId="0A0B86F0" w:rsidR="00E641B4" w:rsidRDefault="00E641B4">
          <w:r>
            <w:rPr>
              <w:noProof/>
            </w:rPr>
            <mc:AlternateContent>
              <mc:Choice Requires="wpg">
                <w:drawing>
                  <wp:anchor distT="0" distB="0" distL="114300" distR="114300" simplePos="0" relativeHeight="251659264" behindDoc="1" locked="0" layoutInCell="1" allowOverlap="1" wp14:anchorId="5B49963C" wp14:editId="3115612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0C24B14" w14:textId="4B2278C7" w:rsidR="00E641B4" w:rsidRDefault="00825F9F">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13575B">
                                        <w:rPr>
                                          <w:color w:val="FFFFFF" w:themeColor="background1"/>
                                          <w:sz w:val="72"/>
                                          <w:szCs w:val="72"/>
                                        </w:rPr>
                                        <w:t>Top 5 juegos de mesa.</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49963C" id="Grupo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d8bQUAAKk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3hAXpcqfUTBrdWhn6CLuMhVfqLJXagntdW9fdW6sgS+S8F+MfCcV2iPjWvHHsRTOdY6uFy&#10;NVzKIgQitQl0Ynq8rY0Pt6XOkpS5GSlfqHfgDXFG053DYpRrFmBCRuX/gBJhkhq6OaBE3EnJad+S&#10;Es0Df0YeRbmjGyyCOTdg5ELDGV3QTbvjjPZiYbddp+VWryJHvh2ARODXdLakY1DH49r3jyXQFDsG&#10;4QT+OEx/WntEIJ7j9NkRDf0RZfrcyJ2PovSZ0dRzxnEGzMgfxenzopPO6fOi6bhVA1Z0EugZKzLu&#10;QTv4n8yMsLVxMkP9veN5r2EnlHHETuB86j8H+tGMf3qNumw7/OH9GIVwmxE/5CdtbXuDqYyyYWSz&#10;S3acZRDotb0j7Xh3m82maRi9m27CpOUibNhPdh7RHK9hP00DMNgoMZbt8vW85jPgMvcZALk0N+jS&#10;wS5HBLvTjhGfdUx7ZEAezm8eOQbLswSiUnm2JvZAyXI0z1eJwzkk8zKVZsQj9OavJbA7aWYoA6CL&#10;aMlrxnQ7pV2PSZqZ0TzAQdp5QjdvvuF85g8Y+B7EZjbfruiDU3/N8/zwhe3mKwAAAP//AwBQSwME&#10;FAAGAAgAAAAhAEjB3GvaAAAABwEAAA8AAABkcnMvZG93bnJldi54bWxMj8FOwzAQRO9I/IO1SNyo&#10;HZBKFeJUKIgTB0ToBzjxkriN12nstOHv2XKBy2pHs5p9U2wXP4gTTtEF0pCtFAikNlhHnYbd5+vd&#10;BkRMhqwZAqGGb4ywLa+vCpPbcKYPPNWpExxCMTca+pTGXMrY9uhNXIURib2vMHmTWE6dtJM5c7gf&#10;5L1Sa+mNI/7QmxGrHttDPXsNYziGZn+MlX9rX9bvjtzjXFda394sz08gEi7p7xgu+IwOJTM1YSYb&#10;xaCBi6TfefHURrFueMuyhwxkWcj//OUPAAAA//8DAFBLAQItABQABgAIAAAAIQC2gziS/gAAAOEB&#10;AAATAAAAAAAAAAAAAAAAAAAAAABbQ29udGVudF9UeXBlc10ueG1sUEsBAi0AFAAGAAgAAAAhADj9&#10;If/WAAAAlAEAAAsAAAAAAAAAAAAAAAAALwEAAF9yZWxzLy5yZWxzUEsBAi0AFAAGAAgAAAAhALua&#10;p3xtBQAAqRMAAA4AAAAAAAAAAAAAAAAALgIAAGRycy9lMm9Eb2MueG1sUEsBAi0AFAAGAAgAAAAh&#10;AEjB3GvaAAAABwEAAA8AAAAAAAAAAAAAAAAAxwcAAGRycy9kb3ducmV2LnhtbFBLBQYAAAAABAAE&#10;APMAAADOCA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5xAAAANwAAAAPAAAAZHJzL2Rvd25yZXYueG1sRE9La8JA&#10;EL4X/A/LCL3VTT1oja6hCEJzaK0v8Dhkx2xIdjbNbjX667uFQm/z8T1nkfW2ERfqfOVYwfMoAUFc&#10;OF1xqeCwXz+9gPABWWPjmBTcyEO2HDwsMNXuylu67EIpYgj7FBWYENpUSl8YsuhHriWO3Nl1FkOE&#10;XSl1h9cYbhs5TpKJtFhxbDDY0spQUe++rYKPW/7Z586937+2p9l0mtdHszko9TjsX+cgAvXhX/zn&#10;ftNx/ngCv8/EC+TyBwAA//8DAFBLAQItABQABgAIAAAAIQDb4fbL7gAAAIUBAAATAAAAAAAAAAAA&#10;AAAAAAAAAABbQ29udGVudF9UeXBlc10ueG1sUEsBAi0AFAAGAAgAAAAhAFr0LFu/AAAAFQEAAAsA&#10;AAAAAAAAAAAAAAAAHwEAAF9yZWxzLy5yZWxzUEsBAi0AFAAGAAgAAAAhAD6qkfnEAAAA3AAAAA8A&#10;AAAAAAAAAAAAAAAABwIAAGRycy9kb3ducmV2LnhtbFBLBQYAAAAAAwADALcAAAD4AgAAAAA=&#10;" adj="-11796480,,5400" path="m,c,644,,644,,644v23,6,62,14,113,21c250,685,476,700,720,644v,-27,,-27,,-27c720,,720,,720,,,,,,,e" fillcolor="#15669d [3122]" stroked="f">
                      <v:fill color2="#125684 [2882]" rotate="t" focusposition="" focussize="1" focus="100%" type="gradientRadial"/>
                      <v:stroke joinstyle="miter"/>
                      <v:formulas/>
                      <v:path arrowok="t" o:connecttype="custom" o:connectlocs="0,0;0,4972126;872222,5134261;5557520,4972126;5557520,4763667;5557520,0;0,0" o:connectangles="0,0,0,0,0,0,0" textboxrect="0,0,720,700"/>
                      <v:textbox inset="1in,86.4pt,86.4pt,86.4pt">
                        <w:txbxContent>
                          <w:p w14:paraId="50C24B14" w14:textId="4B2278C7" w:rsidR="00E641B4" w:rsidRDefault="00825F9F">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13575B">
                                  <w:rPr>
                                    <w:color w:val="FFFFFF" w:themeColor="background1"/>
                                    <w:sz w:val="72"/>
                                    <w:szCs w:val="72"/>
                                  </w:rPr>
                                  <w:t>Top 5 juegos de mesa.</w:t>
                                </w:r>
                              </w:sdtContent>
                            </w:sdt>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1C3DCBF9" wp14:editId="09C6D405">
                    <wp:simplePos x="0" y="0"/>
                    <wp:positionH relativeFrom="page">
                      <wp:align>center</wp:align>
                    </wp:positionH>
                    <wp:positionV relativeFrom="margin">
                      <wp:align>bottom</wp:align>
                    </wp:positionV>
                    <wp:extent cx="5753100" cy="146304"/>
                    <wp:effectExtent l="0" t="0" r="0" b="5715"/>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5A932" w14:textId="4FCEFF27" w:rsidR="00E641B4" w:rsidRDefault="00E641B4">
                                <w:pPr>
                                  <w:pStyle w:val="Sinespaciado"/>
                                  <w:rPr>
                                    <w:color w:val="7F7F7F" w:themeColor="text1" w:themeTint="80"/>
                                    <w:sz w:val="18"/>
                                    <w:szCs w:val="18"/>
                                  </w:rPr>
                                </w:pPr>
                                <w:r>
                                  <w:rPr>
                                    <w:color w:val="7F7F7F" w:themeColor="text1" w:themeTint="80"/>
                                    <w:sz w:val="18"/>
                                    <w:szCs w:val="18"/>
                                  </w:rPr>
                                  <w:t>| </w:t>
                                </w:r>
                                <w:sdt>
                                  <w:sdtPr>
                                    <w:rPr>
                                      <w:color w:val="7F7F7F" w:themeColor="text1" w:themeTint="80"/>
                                      <w:sz w:val="18"/>
                                      <w:szCs w:val="18"/>
                                    </w:rPr>
                                    <w:alias w:val="Dirección"/>
                                    <w:tag w:val=""/>
                                    <w:id w:val="-1023088507"/>
                                    <w:dataBinding w:prefixMappings="xmlns:ns0='http://schemas.microsoft.com/office/2006/coverPageProps' " w:xpath="/ns0:CoverPageProperties[1]/ns0:CompanyAddress[1]" w:storeItemID="{55AF091B-3C7A-41E3-B477-F2FDAA23CFDA}"/>
                                    <w:text/>
                                  </w:sdtPr>
                                  <w:sdtEndPr/>
                                  <w:sdtContent>
                                    <w:r>
                                      <w:rPr>
                                        <w:color w:val="7F7F7F" w:themeColor="text1" w:themeTint="80"/>
                                        <w:sz w:val="18"/>
                                        <w:szCs w:val="18"/>
                                      </w:rPr>
                                      <w:t>paralaiacomunica.com</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C3DCBF9" id="_x0000_t202" coordsize="21600,21600" o:spt="202" path="m,l,21600r21600,l21600,xe">
                    <v:stroke joinstyle="miter"/>
                    <v:path gradientshapeok="t" o:connecttype="rect"/>
                  </v:shapetype>
                  <v:shape id="Cuadro de texto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w+igIAAG8FAAAOAAAAZHJzL2Uyb0RvYy54bWysVE1v2zAMvQ/YfxB0X2ynadoGdYosRYcB&#10;QVssHXpWZKkxJomapMTOfv0o2U6KbpcOu9iU+Ejx45HXN61WZC+cr8GUtBjllAjDoarNS0m/P919&#10;uqTEB2YqpsCIkh6Epzfzjx+uGzsTY9iCqoQj6MT4WWNLug3BzrLM863QzI/ACoNKCU6zgEf3klWO&#10;Nehdq2yc59OsAVdZB1x4j7e3nZLOk38pBQ8PUnoRiCopxhbS16XvJn6z+TWbvThmtzXvw2D/EIVm&#10;tcFHj65uWWBk5+o/XOmaO/Agw4iDzkDKmouUA2ZT5G+yWW+ZFSkXLI63xzL5/+eW3+8fHakr7N0Y&#10;W2WYxiYtd6xyQCpBgmgDkKjCQjXWzxC/tmgR2s/QotFw7/Ey5t9Kp+MfMyOox5IfjmVGX4Tj5fnF&#10;+VmRo4qjrphMz/JJdJOdrK3z4YsATaJQUodtTNVl+5UPHXSAxMcM3NVKpVYqQ5qSTs/O82Rw1KBz&#10;ZSJWJFL0bmJGXeRJCgclIkaZb0JiUVIC8SLRUSyVI3uGRGKcCxNS7skvoiNKYhDvMezxp6jeY9zl&#10;MbwMJhyNdW3ApezfhF39GEKWHR5r/irvKIZ203ZsGBq7geqA/XbQjY63/K7GpqyYD4/M4axgH3H+&#10;wwN+pAIsPvQSJVtwv/52H/FIYdRS0uDsldT/3DEnKFFfDZL7qphMIj9COqHgklDkVxfjSzxuhnuz&#10;00vAhhS4ZCxPYkQHNYjSgX7GDbGID6KKGY7PlnQziMvQLQPcMFwsFgmEk2lZWJm15dF17E9k21P7&#10;zJztKRkH4x6GAWWzN8zssIk6drELyM9E21jirqB96XGqE/H7DRTXxutzQp325Pw3AAAA//8DAFBL&#10;AwQUAAYACAAAACEA3h8InNcAAAAEAQAADwAAAGRycy9kb3ducmV2LnhtbEyPwU7DMAyG70i8Q2Qk&#10;bixhkyYoTSeYBBLc2BBntzFNt8YpTbaVt8dwgYulX7/1+XO5mkKvjjSmLrKF65kBRdxE13Fr4W37&#10;eHUDKmVkh31ksvBFCVbV+VmJhYsnfqXjJrdKIJwKtOBzHgqtU+MpYJrFgVi6jzgGzBLHVrsRTwIP&#10;vZ4bs9QBO5YLHgdae2r2m0OwMP+st37x3D416x09vOvuZdQRrb28mO7vQGWa8t8y/OiLOlTiVMcD&#10;u6R6C/JI/p3S3ZqlxFrACwO6KvV/+eobAAD//wMAUEsBAi0AFAAGAAgAAAAhALaDOJL+AAAA4QEA&#10;ABMAAAAAAAAAAAAAAAAAAAAAAFtDb250ZW50X1R5cGVzXS54bWxQSwECLQAUAAYACAAAACEAOP0h&#10;/9YAAACUAQAACwAAAAAAAAAAAAAAAAAvAQAAX3JlbHMvLnJlbHNQSwECLQAUAAYACAAAACEAnQRM&#10;PooCAABvBQAADgAAAAAAAAAAAAAAAAAuAgAAZHJzL2Uyb0RvYy54bWxQSwECLQAUAAYACAAAACEA&#10;3h8InNcAAAAEAQAADwAAAAAAAAAAAAAAAADkBAAAZHJzL2Rvd25yZXYueG1sUEsFBgAAAAAEAAQA&#10;8wAAAOgFAAAAAA==&#10;" filled="f" stroked="f" strokeweight=".5pt">
                    <v:textbox style="mso-fit-shape-to-text:t" inset="1in,0,86.4pt,0">
                      <w:txbxContent>
                        <w:p w14:paraId="1A05A932" w14:textId="4FCEFF27" w:rsidR="00E641B4" w:rsidRDefault="00E641B4">
                          <w:pPr>
                            <w:pStyle w:val="Sinespaciado"/>
                            <w:rPr>
                              <w:color w:val="7F7F7F" w:themeColor="text1" w:themeTint="80"/>
                              <w:sz w:val="18"/>
                              <w:szCs w:val="18"/>
                            </w:rPr>
                          </w:pPr>
                          <w:r>
                            <w:rPr>
                              <w:color w:val="7F7F7F" w:themeColor="text1" w:themeTint="80"/>
                              <w:sz w:val="18"/>
                              <w:szCs w:val="18"/>
                            </w:rPr>
                            <w:t>| </w:t>
                          </w:r>
                          <w:sdt>
                            <w:sdtPr>
                              <w:rPr>
                                <w:color w:val="7F7F7F" w:themeColor="text1" w:themeTint="80"/>
                                <w:sz w:val="18"/>
                                <w:szCs w:val="18"/>
                              </w:rPr>
                              <w:alias w:val="Dirección"/>
                              <w:tag w:val=""/>
                              <w:id w:val="-1023088507"/>
                              <w:dataBinding w:prefixMappings="xmlns:ns0='http://schemas.microsoft.com/office/2006/coverPageProps' " w:xpath="/ns0:CoverPageProperties[1]/ns0:CompanyAddress[1]" w:storeItemID="{55AF091B-3C7A-41E3-B477-F2FDAA23CFDA}"/>
                              <w:text/>
                            </w:sdtPr>
                            <w:sdtEndPr/>
                            <w:sdtContent>
                              <w:r>
                                <w:rPr>
                                  <w:color w:val="7F7F7F" w:themeColor="text1" w:themeTint="80"/>
                                  <w:sz w:val="18"/>
                                  <w:szCs w:val="18"/>
                                </w:rPr>
                                <w:t>paralaiacomunica.com</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2BC07F03" wp14:editId="12D55C9A">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52F61"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8788F64" w14:textId="7B96ED1F" w:rsidR="00E641B4" w:rsidRDefault="00E641B4">
                                    <w:pPr>
                                      <w:pStyle w:val="Sinespaciado"/>
                                      <w:spacing w:before="40" w:after="40"/>
                                      <w:rPr>
                                        <w:caps/>
                                        <w:color w:val="052F61" w:themeColor="accent1"/>
                                        <w:sz w:val="28"/>
                                        <w:szCs w:val="28"/>
                                      </w:rPr>
                                    </w:pPr>
                                    <w:r>
                                      <w:rPr>
                                        <w:caps/>
                                        <w:color w:val="052F61" w:themeColor="accent1"/>
                                        <w:sz w:val="28"/>
                                        <w:szCs w:val="28"/>
                                      </w:rPr>
                                      <w:t>Ocio y tiempo libre</w:t>
                                    </w:r>
                                  </w:p>
                                </w:sdtContent>
                              </w:sdt>
                              <w:sdt>
                                <w:sdtPr>
                                  <w:rPr>
                                    <w:caps/>
                                    <w:color w:val="E87D37"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421C5CC" w14:textId="7C089097" w:rsidR="00E641B4" w:rsidRDefault="00E641B4">
                                    <w:pPr>
                                      <w:pStyle w:val="Sinespaciado"/>
                                      <w:spacing w:before="40" w:after="40"/>
                                      <w:rPr>
                                        <w:caps/>
                                        <w:color w:val="E87D37" w:themeColor="accent5"/>
                                        <w:sz w:val="24"/>
                                        <w:szCs w:val="24"/>
                                      </w:rPr>
                                    </w:pPr>
                                    <w:r>
                                      <w:rPr>
                                        <w:caps/>
                                        <w:color w:val="E87D37" w:themeColor="accent5"/>
                                        <w:sz w:val="24"/>
                                        <w:szCs w:val="24"/>
                                      </w:rPr>
                                      <w:t>RPC</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BC07F03" id="Cuadro de texto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fViQIAAG8FAAAOAAAAZHJzL2Uyb0RvYy54bWysVEtv2zAMvg/YfxB0X+2k6SuIU2QpOgwo&#10;2mLt0LMiS4kxWdQkJnb260fJdlJ0u3TYxabIjxQfHzW7bmvDdsqHCmzBRyc5Z8pKKCu7Lvj359tP&#10;l5wFFLYUBqwq+F4Ffj3/+GHWuKkawwZMqTyjIDZMG1fwDaKbZlmQG1WLcAJOWTJq8LVAOvp1VnrR&#10;UPTaZOM8P88a8KXzIFUIpL3pjHye4mutJD5oHRQyU3DKDdPXp+8qfrP5TEzXXrhNJfs0xD9kUYvK&#10;0qWHUDcCBdv66o9QdSU9BNB4IqHOQOtKqlQDVTPK31TztBFOpVqoOcEd2hT+X1h5v3v0rCppduMr&#10;zqyoaUjLrSg9sFIxVC0CiyZqVOPClPBPjjyw/QwtOQ36QMpYf6t9Hf9UGSM7tXx/aDPFYpKUZxdn&#10;p6OcTJJsk8vJ+ek4hsmO3s4H/KKgZlEouKcxpu6K3V3ADjpA4mUWbitj0iiNZU3Bz0/P8uRwsFBw&#10;YyNWJVL0YWJFXeZJwr1REWPsN6WpKamAqEh0VEvj2U4QkYSUymKqPcUldERpSuI9jj3+mNV7nLs6&#10;hpvB4sG5riz4VP2btMsfQ8q6w1PPX9UdRWxXbWJDmkjUrKDc07w9dKsTnLytaCh3IuCj8LQrNEfa&#10;f3ygjzZAzYde4mwD/tff9BFPFCYrZw3tXsHDz63wijPz1RK5r0aTSeQHphMJPgmj/OpifEnH1aC3&#10;23oJNJARPTJOJjGi0Qyi9lC/0AuxiBeSSVhJ1xYcB3GJ3WNAL4xUi0UC0WY6gXf2yckYOs4nsu25&#10;fRHe9ZSMi3EPw4KK6RtmdthEHbfYIvEz0fbY0L71tNWJ+P0LFJ+N1+eEOr6T898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l9sn1Y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052F61"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8788F64" w14:textId="7B96ED1F" w:rsidR="00E641B4" w:rsidRDefault="00E641B4">
                              <w:pPr>
                                <w:pStyle w:val="Sinespaciado"/>
                                <w:spacing w:before="40" w:after="40"/>
                                <w:rPr>
                                  <w:caps/>
                                  <w:color w:val="052F61" w:themeColor="accent1"/>
                                  <w:sz w:val="28"/>
                                  <w:szCs w:val="28"/>
                                </w:rPr>
                              </w:pPr>
                              <w:r>
                                <w:rPr>
                                  <w:caps/>
                                  <w:color w:val="052F61" w:themeColor="accent1"/>
                                  <w:sz w:val="28"/>
                                  <w:szCs w:val="28"/>
                                </w:rPr>
                                <w:t>Ocio y tiempo libre</w:t>
                              </w:r>
                            </w:p>
                          </w:sdtContent>
                        </w:sdt>
                        <w:sdt>
                          <w:sdtPr>
                            <w:rPr>
                              <w:caps/>
                              <w:color w:val="E87D37"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421C5CC" w14:textId="7C089097" w:rsidR="00E641B4" w:rsidRDefault="00E641B4">
                              <w:pPr>
                                <w:pStyle w:val="Sinespaciado"/>
                                <w:spacing w:before="40" w:after="40"/>
                                <w:rPr>
                                  <w:caps/>
                                  <w:color w:val="E87D37" w:themeColor="accent5"/>
                                  <w:sz w:val="24"/>
                                  <w:szCs w:val="24"/>
                                </w:rPr>
                              </w:pPr>
                              <w:r>
                                <w:rPr>
                                  <w:caps/>
                                  <w:color w:val="E87D37" w:themeColor="accent5"/>
                                  <w:sz w:val="24"/>
                                  <w:szCs w:val="24"/>
                                </w:rPr>
                                <w:t>RPC</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E4E3080" wp14:editId="38A76CF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1-04-07T00:00:00Z">
                                    <w:dateFormat w:val="yyyy"/>
                                    <w:lid w:val="es-ES"/>
                                    <w:storeMappedDataAs w:val="dateTime"/>
                                    <w:calendar w:val="gregorian"/>
                                  </w:date>
                                </w:sdtPr>
                                <w:sdtEndPr/>
                                <w:sdtContent>
                                  <w:p w14:paraId="4194A18E" w14:textId="65BB6078" w:rsidR="00E641B4" w:rsidRDefault="00E641B4">
                                    <w:pPr>
                                      <w:pStyle w:val="Sinespaciado"/>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E4E3080" id="Rectángulo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IogIAAJIFAAAOAAAAZHJzL2Uyb0RvYy54bWysVEtu2zAQ3RfoHQjuG9lOnI8QOTAcpChg&#10;JEGSImuaIi2hFIclaUvubXqWXqxDUlbcJOiiqBaEOJ83H76Zy6uuUWQrrKtBF3R8NKJEaA5lrdcF&#10;/fp08+mcEueZLpkCLQq6E45ezT5+uGxNLiZQgSqFJQiiXd6aglbemzzLHK9Ew9wRGKFRKcE2zOPV&#10;rrPSshbRG5VNRqPTrAVbGgtcOIfS66Sks4gvpeD+TkonPFEFxdx8PG08V+HMZpcsX1tmqpr3abB/&#10;yKJhtcagA9Q184xsbP0Gqqm5BQfSH3FoMpCy5iLWgNWMR6+qeayYEbEWbI4zQ5vc/4Plt9t7S+oS&#10;3+4Y+6NZg4/0gG379VOvNwpIEGOTWuNytH009zaU6cwS+DdHNCwqptdi7gz6IEiwzf4wDhfXu3XS&#10;NsEd6yZdfITd8Aii84SjcHpxcnyKqXBUXZyfTaeTiMnyvbOxzn8W0JDwU1CLgWPr2XbpfAjP8r1J&#10;iKV0ODXc1EolbZDEHFNaMUG/UyJZPwiJ/cBEJhE1MlEslCVbhhxinAvtx0lVsVIk8XSEX5/n4BFT&#10;URoBA7LE+AN2DxBY/hY7ZdnbB1cRiTw4j/6WWHIePGJk0H5wbmoN9j0AhVX1kZP9vkmpNaFLvlt1&#10;kSvHwTJIVlDukD8W0mA5w29qfJUlc/6eWZwkfEjcDv4OD6mgLSj0f5RUYH+8Jw/2SHDUUtLiZBbU&#10;fd8wKyhRXzRS/2R6NgmjfHixh5fV4UVvmgXgw41xDxkef9HZerX/lRaaZ1wi8xAVVUxzjF3Q1f53&#10;4dO+wCXExXwejXB4DfNL/Wh4gA5dDpx76p6ZNT0xPTL6FvYzzPJX/Ey2wVPDfONB1pG8L13t+4+D&#10;H4nUL6mwWQ7v0epllc5+AwAA//8DAFBLAwQUAAYACAAAACEA95EOzdwAAAAEAQAADwAAAGRycy9k&#10;b3ducmV2LnhtbEyPQUvEMBCF74L/IYzgzU232qK16aILKoIg7u5Bb9lmbIrNpCTZ3eqvd/SilwfD&#10;e7z3Tb2Y3CD2GGLvScF8loFAar3pqVOwWd+dXYKISZPRgydU8IkRFs3xUa0r4w/0gvtV6gSXUKy0&#10;ApvSWEkZW4tOx5kfkdh798HpxGfopAn6wOVukHmWldLpnnjB6hGXFtuP1c4pWAZ6fcrn97bsfX5h&#10;8eHt+ev2UanTk+nmGkTCKf2F4Qef0aFhpq3fkYliUMCPpF9l7+q8BLHlTFEUIJta/odvvgEAAP//&#10;AwBQSwECLQAUAAYACAAAACEAtoM4kv4AAADhAQAAEwAAAAAAAAAAAAAAAAAAAAAAW0NvbnRlbnRf&#10;VHlwZXNdLnhtbFBLAQItABQABgAIAAAAIQA4/SH/1gAAAJQBAAALAAAAAAAAAAAAAAAAAC8BAABf&#10;cmVscy8ucmVsc1BLAQItABQABgAIAAAAIQA/4jCIogIAAJIFAAAOAAAAAAAAAAAAAAAAAC4CAABk&#10;cnMvZTJvRG9jLnhtbFBLAQItABQABgAIAAAAIQD3kQ7N3AAAAAQBAAAPAAAAAAAAAAAAAAAAAPwE&#10;AABkcnMvZG93bnJldi54bWxQSwUGAAAAAAQABADzAAAABQYAAAAA&#10;" fillcolor="#052f61 [3204]" stroked="f" strokeweight="1.25pt">
                    <v:stroke endcap="round"/>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1-04-07T00:00:00Z">
                              <w:dateFormat w:val="yyyy"/>
                              <w:lid w:val="es-ES"/>
                              <w:storeMappedDataAs w:val="dateTime"/>
                              <w:calendar w:val="gregorian"/>
                            </w:date>
                          </w:sdtPr>
                          <w:sdtEndPr/>
                          <w:sdtContent>
                            <w:p w14:paraId="4194A18E" w14:textId="65BB6078" w:rsidR="00E641B4" w:rsidRDefault="00E641B4">
                              <w:pPr>
                                <w:pStyle w:val="Sinespaciado"/>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br w:type="page"/>
          </w:r>
        </w:p>
      </w:sdtContent>
    </w:sdt>
    <w:p w14:paraId="3A42C0BA" w14:textId="74C5B2A0" w:rsidR="00B54C09" w:rsidRDefault="0013575B" w:rsidP="00303986">
      <w:pPr>
        <w:pStyle w:val="Ttulo0"/>
        <w:jc w:val="center"/>
        <w:outlineLvl w:val="0"/>
      </w:pPr>
      <w:bookmarkStart w:id="0" w:name="_Toc70951208"/>
      <w:r>
        <w:lastRenderedPageBreak/>
        <w:t>Índice</w:t>
      </w:r>
      <w:bookmarkEnd w:id="0"/>
    </w:p>
    <w:sdt>
      <w:sdtPr>
        <w:rPr>
          <w:rFonts w:asciiTheme="minorHAnsi" w:eastAsiaTheme="minorHAnsi" w:hAnsiTheme="minorHAnsi" w:cstheme="minorBidi"/>
          <w:color w:val="auto"/>
          <w:sz w:val="22"/>
          <w:szCs w:val="22"/>
          <w:lang w:eastAsia="en-US"/>
        </w:rPr>
        <w:id w:val="618729945"/>
        <w:docPartObj>
          <w:docPartGallery w:val="Table of Contents"/>
          <w:docPartUnique/>
        </w:docPartObj>
      </w:sdtPr>
      <w:sdtEndPr>
        <w:rPr>
          <w:b/>
          <w:bCs/>
        </w:rPr>
      </w:sdtEndPr>
      <w:sdtContent>
        <w:p w14:paraId="53B0E960" w14:textId="3A468394" w:rsidR="003902AD" w:rsidRDefault="003902AD">
          <w:pPr>
            <w:pStyle w:val="TtuloTDC"/>
          </w:pPr>
          <w:r>
            <w:t>Contenido</w:t>
          </w:r>
        </w:p>
        <w:p w14:paraId="1E558001" w14:textId="51B6A2F8" w:rsidR="00871DDA" w:rsidRDefault="003902AD">
          <w:pPr>
            <w:pStyle w:val="TDC1"/>
            <w:tabs>
              <w:tab w:val="right" w:leader="dot" w:pos="8494"/>
            </w:tabs>
            <w:rPr>
              <w:rFonts w:eastAsiaTheme="minorEastAsia"/>
              <w:noProof/>
              <w:lang w:eastAsia="es-ES"/>
            </w:rPr>
          </w:pPr>
          <w:r>
            <w:fldChar w:fldCharType="begin"/>
          </w:r>
          <w:r>
            <w:instrText xml:space="preserve"> TOC \o "1-3" \h \z \u </w:instrText>
          </w:r>
          <w:r>
            <w:fldChar w:fldCharType="separate"/>
          </w:r>
          <w:hyperlink w:anchor="_Toc70951208" w:history="1">
            <w:r w:rsidR="00871DDA" w:rsidRPr="00340B2B">
              <w:rPr>
                <w:rStyle w:val="Hipervnculo"/>
                <w:noProof/>
              </w:rPr>
              <w:t>Índice</w:t>
            </w:r>
            <w:r w:rsidR="00871DDA">
              <w:rPr>
                <w:noProof/>
                <w:webHidden/>
              </w:rPr>
              <w:tab/>
            </w:r>
            <w:r w:rsidR="00871DDA">
              <w:rPr>
                <w:noProof/>
                <w:webHidden/>
              </w:rPr>
              <w:fldChar w:fldCharType="begin"/>
            </w:r>
            <w:r w:rsidR="00871DDA">
              <w:rPr>
                <w:noProof/>
                <w:webHidden/>
              </w:rPr>
              <w:instrText xml:space="preserve"> PAGEREF _Toc70951208 \h </w:instrText>
            </w:r>
            <w:r w:rsidR="00871DDA">
              <w:rPr>
                <w:noProof/>
                <w:webHidden/>
              </w:rPr>
            </w:r>
            <w:r w:rsidR="00871DDA">
              <w:rPr>
                <w:noProof/>
                <w:webHidden/>
              </w:rPr>
              <w:fldChar w:fldCharType="separate"/>
            </w:r>
            <w:r w:rsidR="00871DDA">
              <w:rPr>
                <w:noProof/>
                <w:webHidden/>
              </w:rPr>
              <w:t>1</w:t>
            </w:r>
            <w:r w:rsidR="00871DDA">
              <w:rPr>
                <w:noProof/>
                <w:webHidden/>
              </w:rPr>
              <w:fldChar w:fldCharType="end"/>
            </w:r>
          </w:hyperlink>
        </w:p>
        <w:p w14:paraId="511C7975" w14:textId="066988A6" w:rsidR="00871DDA" w:rsidRDefault="00871DDA">
          <w:pPr>
            <w:pStyle w:val="TDC1"/>
            <w:tabs>
              <w:tab w:val="left" w:pos="440"/>
              <w:tab w:val="right" w:leader="dot" w:pos="8494"/>
            </w:tabs>
            <w:rPr>
              <w:rFonts w:eastAsiaTheme="minorEastAsia"/>
              <w:noProof/>
              <w:lang w:eastAsia="es-ES"/>
            </w:rPr>
          </w:pPr>
          <w:hyperlink w:anchor="_Toc70951209" w:history="1">
            <w:r w:rsidRPr="00340B2B">
              <w:rPr>
                <w:rStyle w:val="Hipervnculo"/>
                <w:noProof/>
              </w:rPr>
              <w:t>1.</w:t>
            </w:r>
            <w:r>
              <w:rPr>
                <w:rFonts w:eastAsiaTheme="minorEastAsia"/>
                <w:noProof/>
                <w:lang w:eastAsia="es-ES"/>
              </w:rPr>
              <w:tab/>
            </w:r>
            <w:r w:rsidRPr="00340B2B">
              <w:rPr>
                <w:rStyle w:val="Hipervnculo"/>
                <w:noProof/>
              </w:rPr>
              <w:t>Catán</w:t>
            </w:r>
            <w:r>
              <w:rPr>
                <w:noProof/>
                <w:webHidden/>
              </w:rPr>
              <w:tab/>
            </w:r>
            <w:r>
              <w:rPr>
                <w:noProof/>
                <w:webHidden/>
              </w:rPr>
              <w:fldChar w:fldCharType="begin"/>
            </w:r>
            <w:r>
              <w:rPr>
                <w:noProof/>
                <w:webHidden/>
              </w:rPr>
              <w:instrText xml:space="preserve"> PAGEREF _Toc70951209 \h </w:instrText>
            </w:r>
            <w:r>
              <w:rPr>
                <w:noProof/>
                <w:webHidden/>
              </w:rPr>
            </w:r>
            <w:r>
              <w:rPr>
                <w:noProof/>
                <w:webHidden/>
              </w:rPr>
              <w:fldChar w:fldCharType="separate"/>
            </w:r>
            <w:r>
              <w:rPr>
                <w:noProof/>
                <w:webHidden/>
              </w:rPr>
              <w:t>2</w:t>
            </w:r>
            <w:r>
              <w:rPr>
                <w:noProof/>
                <w:webHidden/>
              </w:rPr>
              <w:fldChar w:fldCharType="end"/>
            </w:r>
          </w:hyperlink>
        </w:p>
        <w:p w14:paraId="4C6C6834" w14:textId="50DDD85C" w:rsidR="00871DDA" w:rsidRDefault="00871DDA">
          <w:pPr>
            <w:pStyle w:val="TDC2"/>
            <w:tabs>
              <w:tab w:val="right" w:leader="dot" w:pos="8494"/>
            </w:tabs>
            <w:rPr>
              <w:rFonts w:eastAsiaTheme="minorEastAsia"/>
              <w:noProof/>
              <w:lang w:eastAsia="es-ES"/>
            </w:rPr>
          </w:pPr>
          <w:hyperlink w:anchor="_Toc70951210" w:history="1">
            <w:r w:rsidRPr="00340B2B">
              <w:rPr>
                <w:rStyle w:val="Hipervnculo"/>
                <w:noProof/>
              </w:rPr>
              <w:t>¿Cómo se juega?</w:t>
            </w:r>
            <w:r>
              <w:rPr>
                <w:noProof/>
                <w:webHidden/>
              </w:rPr>
              <w:tab/>
            </w:r>
            <w:r>
              <w:rPr>
                <w:noProof/>
                <w:webHidden/>
              </w:rPr>
              <w:fldChar w:fldCharType="begin"/>
            </w:r>
            <w:r>
              <w:rPr>
                <w:noProof/>
                <w:webHidden/>
              </w:rPr>
              <w:instrText xml:space="preserve"> PAGEREF _Toc70951210 \h </w:instrText>
            </w:r>
            <w:r>
              <w:rPr>
                <w:noProof/>
                <w:webHidden/>
              </w:rPr>
            </w:r>
            <w:r>
              <w:rPr>
                <w:noProof/>
                <w:webHidden/>
              </w:rPr>
              <w:fldChar w:fldCharType="separate"/>
            </w:r>
            <w:r>
              <w:rPr>
                <w:noProof/>
                <w:webHidden/>
              </w:rPr>
              <w:t>2</w:t>
            </w:r>
            <w:r>
              <w:rPr>
                <w:noProof/>
                <w:webHidden/>
              </w:rPr>
              <w:fldChar w:fldCharType="end"/>
            </w:r>
          </w:hyperlink>
        </w:p>
        <w:p w14:paraId="75E65F8A" w14:textId="3C31DB64" w:rsidR="00871DDA" w:rsidRDefault="00871DDA">
          <w:pPr>
            <w:pStyle w:val="TDC1"/>
            <w:tabs>
              <w:tab w:val="left" w:pos="440"/>
              <w:tab w:val="right" w:leader="dot" w:pos="8494"/>
            </w:tabs>
            <w:rPr>
              <w:rFonts w:eastAsiaTheme="minorEastAsia"/>
              <w:noProof/>
              <w:lang w:eastAsia="es-ES"/>
            </w:rPr>
          </w:pPr>
          <w:hyperlink w:anchor="_Toc70951211" w:history="1">
            <w:r w:rsidRPr="00340B2B">
              <w:rPr>
                <w:rStyle w:val="Hipervnculo"/>
                <w:noProof/>
              </w:rPr>
              <w:t>2.</w:t>
            </w:r>
            <w:r>
              <w:rPr>
                <w:rFonts w:eastAsiaTheme="minorEastAsia"/>
                <w:noProof/>
                <w:lang w:eastAsia="es-ES"/>
              </w:rPr>
              <w:tab/>
            </w:r>
            <w:r w:rsidRPr="00340B2B">
              <w:rPr>
                <w:rStyle w:val="Hipervnculo"/>
                <w:noProof/>
              </w:rPr>
              <w:t>7 wonders</w:t>
            </w:r>
            <w:r>
              <w:rPr>
                <w:noProof/>
                <w:webHidden/>
              </w:rPr>
              <w:tab/>
            </w:r>
            <w:r>
              <w:rPr>
                <w:noProof/>
                <w:webHidden/>
              </w:rPr>
              <w:fldChar w:fldCharType="begin"/>
            </w:r>
            <w:r>
              <w:rPr>
                <w:noProof/>
                <w:webHidden/>
              </w:rPr>
              <w:instrText xml:space="preserve"> PAGEREF _Toc70951211 \h </w:instrText>
            </w:r>
            <w:r>
              <w:rPr>
                <w:noProof/>
                <w:webHidden/>
              </w:rPr>
            </w:r>
            <w:r>
              <w:rPr>
                <w:noProof/>
                <w:webHidden/>
              </w:rPr>
              <w:fldChar w:fldCharType="separate"/>
            </w:r>
            <w:r>
              <w:rPr>
                <w:noProof/>
                <w:webHidden/>
              </w:rPr>
              <w:t>3</w:t>
            </w:r>
            <w:r>
              <w:rPr>
                <w:noProof/>
                <w:webHidden/>
              </w:rPr>
              <w:fldChar w:fldCharType="end"/>
            </w:r>
          </w:hyperlink>
        </w:p>
        <w:p w14:paraId="21EC2A5E" w14:textId="23749C43" w:rsidR="00871DDA" w:rsidRDefault="00871DDA">
          <w:pPr>
            <w:pStyle w:val="TDC2"/>
            <w:tabs>
              <w:tab w:val="right" w:leader="dot" w:pos="8494"/>
            </w:tabs>
            <w:rPr>
              <w:rFonts w:eastAsiaTheme="minorEastAsia"/>
              <w:noProof/>
              <w:lang w:eastAsia="es-ES"/>
            </w:rPr>
          </w:pPr>
          <w:hyperlink w:anchor="_Toc70951212" w:history="1">
            <w:r w:rsidRPr="00340B2B">
              <w:rPr>
                <w:rStyle w:val="Hipervnculo"/>
                <w:noProof/>
              </w:rPr>
              <w:t>¿Cómo se juega?</w:t>
            </w:r>
            <w:r>
              <w:rPr>
                <w:noProof/>
                <w:webHidden/>
              </w:rPr>
              <w:tab/>
            </w:r>
            <w:r>
              <w:rPr>
                <w:noProof/>
                <w:webHidden/>
              </w:rPr>
              <w:fldChar w:fldCharType="begin"/>
            </w:r>
            <w:r>
              <w:rPr>
                <w:noProof/>
                <w:webHidden/>
              </w:rPr>
              <w:instrText xml:space="preserve"> PAGEREF _Toc70951212 \h </w:instrText>
            </w:r>
            <w:r>
              <w:rPr>
                <w:noProof/>
                <w:webHidden/>
              </w:rPr>
            </w:r>
            <w:r>
              <w:rPr>
                <w:noProof/>
                <w:webHidden/>
              </w:rPr>
              <w:fldChar w:fldCharType="separate"/>
            </w:r>
            <w:r>
              <w:rPr>
                <w:noProof/>
                <w:webHidden/>
              </w:rPr>
              <w:t>3</w:t>
            </w:r>
            <w:r>
              <w:rPr>
                <w:noProof/>
                <w:webHidden/>
              </w:rPr>
              <w:fldChar w:fldCharType="end"/>
            </w:r>
          </w:hyperlink>
        </w:p>
        <w:p w14:paraId="7C222E16" w14:textId="2B6DA5AC" w:rsidR="00871DDA" w:rsidRDefault="00871DDA">
          <w:pPr>
            <w:pStyle w:val="TDC1"/>
            <w:tabs>
              <w:tab w:val="left" w:pos="440"/>
              <w:tab w:val="right" w:leader="dot" w:pos="8494"/>
            </w:tabs>
            <w:rPr>
              <w:rFonts w:eastAsiaTheme="minorEastAsia"/>
              <w:noProof/>
              <w:lang w:eastAsia="es-ES"/>
            </w:rPr>
          </w:pPr>
          <w:hyperlink w:anchor="_Toc70951213" w:history="1">
            <w:r w:rsidRPr="00340B2B">
              <w:rPr>
                <w:rStyle w:val="Hipervnculo"/>
                <w:noProof/>
              </w:rPr>
              <w:t>3.</w:t>
            </w:r>
            <w:r>
              <w:rPr>
                <w:rFonts w:eastAsiaTheme="minorEastAsia"/>
                <w:noProof/>
                <w:lang w:eastAsia="es-ES"/>
              </w:rPr>
              <w:tab/>
            </w:r>
            <w:r w:rsidRPr="00340B2B">
              <w:rPr>
                <w:rStyle w:val="Hipervnculo"/>
                <w:noProof/>
              </w:rPr>
              <w:t>¡Aventureros al tren!</w:t>
            </w:r>
            <w:r>
              <w:rPr>
                <w:noProof/>
                <w:webHidden/>
              </w:rPr>
              <w:tab/>
            </w:r>
            <w:r>
              <w:rPr>
                <w:noProof/>
                <w:webHidden/>
              </w:rPr>
              <w:fldChar w:fldCharType="begin"/>
            </w:r>
            <w:r>
              <w:rPr>
                <w:noProof/>
                <w:webHidden/>
              </w:rPr>
              <w:instrText xml:space="preserve"> PAGEREF _Toc70951213 \h </w:instrText>
            </w:r>
            <w:r>
              <w:rPr>
                <w:noProof/>
                <w:webHidden/>
              </w:rPr>
            </w:r>
            <w:r>
              <w:rPr>
                <w:noProof/>
                <w:webHidden/>
              </w:rPr>
              <w:fldChar w:fldCharType="separate"/>
            </w:r>
            <w:r>
              <w:rPr>
                <w:noProof/>
                <w:webHidden/>
              </w:rPr>
              <w:t>4</w:t>
            </w:r>
            <w:r>
              <w:rPr>
                <w:noProof/>
                <w:webHidden/>
              </w:rPr>
              <w:fldChar w:fldCharType="end"/>
            </w:r>
          </w:hyperlink>
        </w:p>
        <w:p w14:paraId="464F0F4F" w14:textId="1878FEFA" w:rsidR="00871DDA" w:rsidRDefault="00871DDA">
          <w:pPr>
            <w:pStyle w:val="TDC2"/>
            <w:tabs>
              <w:tab w:val="right" w:leader="dot" w:pos="8494"/>
            </w:tabs>
            <w:rPr>
              <w:rFonts w:eastAsiaTheme="minorEastAsia"/>
              <w:noProof/>
              <w:lang w:eastAsia="es-ES"/>
            </w:rPr>
          </w:pPr>
          <w:hyperlink w:anchor="_Toc70951214" w:history="1">
            <w:r w:rsidRPr="00340B2B">
              <w:rPr>
                <w:rStyle w:val="Hipervnculo"/>
                <w:noProof/>
              </w:rPr>
              <w:t>¿Cómo se juega?</w:t>
            </w:r>
            <w:r>
              <w:rPr>
                <w:noProof/>
                <w:webHidden/>
              </w:rPr>
              <w:tab/>
            </w:r>
            <w:r>
              <w:rPr>
                <w:noProof/>
                <w:webHidden/>
              </w:rPr>
              <w:fldChar w:fldCharType="begin"/>
            </w:r>
            <w:r>
              <w:rPr>
                <w:noProof/>
                <w:webHidden/>
              </w:rPr>
              <w:instrText xml:space="preserve"> PAGEREF _Toc70951214 \h </w:instrText>
            </w:r>
            <w:r>
              <w:rPr>
                <w:noProof/>
                <w:webHidden/>
              </w:rPr>
            </w:r>
            <w:r>
              <w:rPr>
                <w:noProof/>
                <w:webHidden/>
              </w:rPr>
              <w:fldChar w:fldCharType="separate"/>
            </w:r>
            <w:r>
              <w:rPr>
                <w:noProof/>
                <w:webHidden/>
              </w:rPr>
              <w:t>4</w:t>
            </w:r>
            <w:r>
              <w:rPr>
                <w:noProof/>
                <w:webHidden/>
              </w:rPr>
              <w:fldChar w:fldCharType="end"/>
            </w:r>
          </w:hyperlink>
        </w:p>
        <w:p w14:paraId="620B135A" w14:textId="1B99A1F8" w:rsidR="00871DDA" w:rsidRDefault="00871DDA">
          <w:pPr>
            <w:pStyle w:val="TDC1"/>
            <w:tabs>
              <w:tab w:val="left" w:pos="440"/>
              <w:tab w:val="right" w:leader="dot" w:pos="8494"/>
            </w:tabs>
            <w:rPr>
              <w:rFonts w:eastAsiaTheme="minorEastAsia"/>
              <w:noProof/>
              <w:lang w:eastAsia="es-ES"/>
            </w:rPr>
          </w:pPr>
          <w:hyperlink w:anchor="_Toc70951215" w:history="1">
            <w:r w:rsidRPr="00340B2B">
              <w:rPr>
                <w:rStyle w:val="Hipervnculo"/>
                <w:noProof/>
              </w:rPr>
              <w:t>4.</w:t>
            </w:r>
            <w:r>
              <w:rPr>
                <w:rFonts w:eastAsiaTheme="minorEastAsia"/>
                <w:noProof/>
                <w:lang w:eastAsia="es-ES"/>
              </w:rPr>
              <w:tab/>
            </w:r>
            <w:r w:rsidRPr="00340B2B">
              <w:rPr>
                <w:rStyle w:val="Hipervnculo"/>
                <w:noProof/>
              </w:rPr>
              <w:t>Carcassonne</w:t>
            </w:r>
            <w:r>
              <w:rPr>
                <w:noProof/>
                <w:webHidden/>
              </w:rPr>
              <w:tab/>
            </w:r>
            <w:r>
              <w:rPr>
                <w:noProof/>
                <w:webHidden/>
              </w:rPr>
              <w:fldChar w:fldCharType="begin"/>
            </w:r>
            <w:r>
              <w:rPr>
                <w:noProof/>
                <w:webHidden/>
              </w:rPr>
              <w:instrText xml:space="preserve"> PAGEREF _Toc70951215 \h </w:instrText>
            </w:r>
            <w:r>
              <w:rPr>
                <w:noProof/>
                <w:webHidden/>
              </w:rPr>
            </w:r>
            <w:r>
              <w:rPr>
                <w:noProof/>
                <w:webHidden/>
              </w:rPr>
              <w:fldChar w:fldCharType="separate"/>
            </w:r>
            <w:r>
              <w:rPr>
                <w:noProof/>
                <w:webHidden/>
              </w:rPr>
              <w:t>5</w:t>
            </w:r>
            <w:r>
              <w:rPr>
                <w:noProof/>
                <w:webHidden/>
              </w:rPr>
              <w:fldChar w:fldCharType="end"/>
            </w:r>
          </w:hyperlink>
        </w:p>
        <w:p w14:paraId="5DF252BD" w14:textId="6596D940" w:rsidR="00871DDA" w:rsidRDefault="00871DDA">
          <w:pPr>
            <w:pStyle w:val="TDC2"/>
            <w:tabs>
              <w:tab w:val="right" w:leader="dot" w:pos="8494"/>
            </w:tabs>
            <w:rPr>
              <w:rFonts w:eastAsiaTheme="minorEastAsia"/>
              <w:noProof/>
              <w:lang w:eastAsia="es-ES"/>
            </w:rPr>
          </w:pPr>
          <w:hyperlink w:anchor="_Toc70951216" w:history="1">
            <w:r w:rsidRPr="00340B2B">
              <w:rPr>
                <w:rStyle w:val="Hipervnculo"/>
                <w:noProof/>
              </w:rPr>
              <w:t>¿Cómo se juega?</w:t>
            </w:r>
            <w:r>
              <w:rPr>
                <w:noProof/>
                <w:webHidden/>
              </w:rPr>
              <w:tab/>
            </w:r>
            <w:r>
              <w:rPr>
                <w:noProof/>
                <w:webHidden/>
              </w:rPr>
              <w:fldChar w:fldCharType="begin"/>
            </w:r>
            <w:r>
              <w:rPr>
                <w:noProof/>
                <w:webHidden/>
              </w:rPr>
              <w:instrText xml:space="preserve"> PAGEREF _Toc70951216 \h </w:instrText>
            </w:r>
            <w:r>
              <w:rPr>
                <w:noProof/>
                <w:webHidden/>
              </w:rPr>
            </w:r>
            <w:r>
              <w:rPr>
                <w:noProof/>
                <w:webHidden/>
              </w:rPr>
              <w:fldChar w:fldCharType="separate"/>
            </w:r>
            <w:r>
              <w:rPr>
                <w:noProof/>
                <w:webHidden/>
              </w:rPr>
              <w:t>5</w:t>
            </w:r>
            <w:r>
              <w:rPr>
                <w:noProof/>
                <w:webHidden/>
              </w:rPr>
              <w:fldChar w:fldCharType="end"/>
            </w:r>
          </w:hyperlink>
        </w:p>
        <w:p w14:paraId="345CFDD8" w14:textId="7E2DDD67" w:rsidR="00871DDA" w:rsidRDefault="00871DDA">
          <w:pPr>
            <w:pStyle w:val="TDC1"/>
            <w:tabs>
              <w:tab w:val="left" w:pos="440"/>
              <w:tab w:val="right" w:leader="dot" w:pos="8494"/>
            </w:tabs>
            <w:rPr>
              <w:rFonts w:eastAsiaTheme="minorEastAsia"/>
              <w:noProof/>
              <w:lang w:eastAsia="es-ES"/>
            </w:rPr>
          </w:pPr>
          <w:hyperlink w:anchor="_Toc70951217" w:history="1">
            <w:r w:rsidRPr="00340B2B">
              <w:rPr>
                <w:rStyle w:val="Hipervnculo"/>
                <w:noProof/>
              </w:rPr>
              <w:t>5.</w:t>
            </w:r>
            <w:r>
              <w:rPr>
                <w:rFonts w:eastAsiaTheme="minorEastAsia"/>
                <w:noProof/>
                <w:lang w:eastAsia="es-ES"/>
              </w:rPr>
              <w:tab/>
            </w:r>
            <w:r w:rsidRPr="00340B2B">
              <w:rPr>
                <w:rStyle w:val="Hipervnculo"/>
                <w:noProof/>
              </w:rPr>
              <w:t>Dixit</w:t>
            </w:r>
            <w:r>
              <w:rPr>
                <w:noProof/>
                <w:webHidden/>
              </w:rPr>
              <w:tab/>
            </w:r>
            <w:r>
              <w:rPr>
                <w:noProof/>
                <w:webHidden/>
              </w:rPr>
              <w:fldChar w:fldCharType="begin"/>
            </w:r>
            <w:r>
              <w:rPr>
                <w:noProof/>
                <w:webHidden/>
              </w:rPr>
              <w:instrText xml:space="preserve"> PAGEREF _Toc70951217 \h </w:instrText>
            </w:r>
            <w:r>
              <w:rPr>
                <w:noProof/>
                <w:webHidden/>
              </w:rPr>
            </w:r>
            <w:r>
              <w:rPr>
                <w:noProof/>
                <w:webHidden/>
              </w:rPr>
              <w:fldChar w:fldCharType="separate"/>
            </w:r>
            <w:r>
              <w:rPr>
                <w:noProof/>
                <w:webHidden/>
              </w:rPr>
              <w:t>6</w:t>
            </w:r>
            <w:r>
              <w:rPr>
                <w:noProof/>
                <w:webHidden/>
              </w:rPr>
              <w:fldChar w:fldCharType="end"/>
            </w:r>
          </w:hyperlink>
        </w:p>
        <w:p w14:paraId="6E83117F" w14:textId="3B6EAC7E" w:rsidR="00871DDA" w:rsidRDefault="00871DDA">
          <w:pPr>
            <w:pStyle w:val="TDC2"/>
            <w:tabs>
              <w:tab w:val="right" w:leader="dot" w:pos="8494"/>
            </w:tabs>
            <w:rPr>
              <w:rFonts w:eastAsiaTheme="minorEastAsia"/>
              <w:noProof/>
              <w:lang w:eastAsia="es-ES"/>
            </w:rPr>
          </w:pPr>
          <w:hyperlink w:anchor="_Toc70951218" w:history="1">
            <w:r w:rsidRPr="00340B2B">
              <w:rPr>
                <w:rStyle w:val="Hipervnculo"/>
                <w:noProof/>
              </w:rPr>
              <w:t>¿Cómo se juega?</w:t>
            </w:r>
            <w:r>
              <w:rPr>
                <w:noProof/>
                <w:webHidden/>
              </w:rPr>
              <w:tab/>
            </w:r>
            <w:r>
              <w:rPr>
                <w:noProof/>
                <w:webHidden/>
              </w:rPr>
              <w:fldChar w:fldCharType="begin"/>
            </w:r>
            <w:r>
              <w:rPr>
                <w:noProof/>
                <w:webHidden/>
              </w:rPr>
              <w:instrText xml:space="preserve"> PAGEREF _Toc70951218 \h </w:instrText>
            </w:r>
            <w:r>
              <w:rPr>
                <w:noProof/>
                <w:webHidden/>
              </w:rPr>
            </w:r>
            <w:r>
              <w:rPr>
                <w:noProof/>
                <w:webHidden/>
              </w:rPr>
              <w:fldChar w:fldCharType="separate"/>
            </w:r>
            <w:r>
              <w:rPr>
                <w:noProof/>
                <w:webHidden/>
              </w:rPr>
              <w:t>6</w:t>
            </w:r>
            <w:r>
              <w:rPr>
                <w:noProof/>
                <w:webHidden/>
              </w:rPr>
              <w:fldChar w:fldCharType="end"/>
            </w:r>
          </w:hyperlink>
        </w:p>
        <w:p w14:paraId="354320A9" w14:textId="30D914A3" w:rsidR="00871DDA" w:rsidRDefault="00871DDA">
          <w:pPr>
            <w:pStyle w:val="TDC1"/>
            <w:tabs>
              <w:tab w:val="right" w:leader="dot" w:pos="8494"/>
            </w:tabs>
            <w:rPr>
              <w:rFonts w:eastAsiaTheme="minorEastAsia"/>
              <w:noProof/>
              <w:lang w:eastAsia="es-ES"/>
            </w:rPr>
          </w:pPr>
          <w:hyperlink w:anchor="_Toc70951219" w:history="1">
            <w:r w:rsidRPr="00340B2B">
              <w:rPr>
                <w:rStyle w:val="Hipervnculo"/>
                <w:noProof/>
              </w:rPr>
              <w:t>Aumento de venta de juegos de mesa por el confinamiento</w:t>
            </w:r>
            <w:r>
              <w:rPr>
                <w:noProof/>
                <w:webHidden/>
              </w:rPr>
              <w:tab/>
            </w:r>
            <w:r>
              <w:rPr>
                <w:noProof/>
                <w:webHidden/>
              </w:rPr>
              <w:fldChar w:fldCharType="begin"/>
            </w:r>
            <w:r>
              <w:rPr>
                <w:noProof/>
                <w:webHidden/>
              </w:rPr>
              <w:instrText xml:space="preserve"> PAGEREF _Toc70951219 \h </w:instrText>
            </w:r>
            <w:r>
              <w:rPr>
                <w:noProof/>
                <w:webHidden/>
              </w:rPr>
            </w:r>
            <w:r>
              <w:rPr>
                <w:noProof/>
                <w:webHidden/>
              </w:rPr>
              <w:fldChar w:fldCharType="separate"/>
            </w:r>
            <w:r>
              <w:rPr>
                <w:noProof/>
                <w:webHidden/>
              </w:rPr>
              <w:t>7</w:t>
            </w:r>
            <w:r>
              <w:rPr>
                <w:noProof/>
                <w:webHidden/>
              </w:rPr>
              <w:fldChar w:fldCharType="end"/>
            </w:r>
          </w:hyperlink>
        </w:p>
        <w:p w14:paraId="6B48C00B" w14:textId="30CC9EC6" w:rsidR="00871DDA" w:rsidRDefault="00871DDA">
          <w:pPr>
            <w:pStyle w:val="TDC1"/>
            <w:tabs>
              <w:tab w:val="right" w:leader="dot" w:pos="8494"/>
            </w:tabs>
            <w:rPr>
              <w:rFonts w:eastAsiaTheme="minorEastAsia"/>
              <w:noProof/>
              <w:lang w:eastAsia="es-ES"/>
            </w:rPr>
          </w:pPr>
          <w:hyperlink w:anchor="_Toc70951220" w:history="1">
            <w:r w:rsidRPr="00340B2B">
              <w:rPr>
                <w:rStyle w:val="Hipervnculo"/>
                <w:noProof/>
              </w:rPr>
              <w:t>Precios:</w:t>
            </w:r>
            <w:r>
              <w:rPr>
                <w:noProof/>
                <w:webHidden/>
              </w:rPr>
              <w:tab/>
            </w:r>
            <w:r>
              <w:rPr>
                <w:noProof/>
                <w:webHidden/>
              </w:rPr>
              <w:fldChar w:fldCharType="begin"/>
            </w:r>
            <w:r>
              <w:rPr>
                <w:noProof/>
                <w:webHidden/>
              </w:rPr>
              <w:instrText xml:space="preserve"> PAGEREF _Toc70951220 \h </w:instrText>
            </w:r>
            <w:r>
              <w:rPr>
                <w:noProof/>
                <w:webHidden/>
              </w:rPr>
            </w:r>
            <w:r>
              <w:rPr>
                <w:noProof/>
                <w:webHidden/>
              </w:rPr>
              <w:fldChar w:fldCharType="separate"/>
            </w:r>
            <w:r>
              <w:rPr>
                <w:noProof/>
                <w:webHidden/>
              </w:rPr>
              <w:t>7</w:t>
            </w:r>
            <w:r>
              <w:rPr>
                <w:noProof/>
                <w:webHidden/>
              </w:rPr>
              <w:fldChar w:fldCharType="end"/>
            </w:r>
          </w:hyperlink>
        </w:p>
        <w:p w14:paraId="60FC5F3A" w14:textId="07D99961" w:rsidR="00871DDA" w:rsidRDefault="00871DDA">
          <w:pPr>
            <w:pStyle w:val="TDC1"/>
            <w:tabs>
              <w:tab w:val="right" w:leader="dot" w:pos="8494"/>
            </w:tabs>
            <w:rPr>
              <w:rFonts w:eastAsiaTheme="minorEastAsia"/>
              <w:noProof/>
              <w:lang w:eastAsia="es-ES"/>
            </w:rPr>
          </w:pPr>
          <w:hyperlink w:anchor="_Toc70951221" w:history="1">
            <w:r w:rsidRPr="00340B2B">
              <w:rPr>
                <w:rStyle w:val="Hipervnculo"/>
                <w:noProof/>
              </w:rPr>
              <w:t>Bibliografía</w:t>
            </w:r>
            <w:r>
              <w:rPr>
                <w:noProof/>
                <w:webHidden/>
              </w:rPr>
              <w:tab/>
            </w:r>
            <w:r>
              <w:rPr>
                <w:noProof/>
                <w:webHidden/>
              </w:rPr>
              <w:fldChar w:fldCharType="begin"/>
            </w:r>
            <w:r>
              <w:rPr>
                <w:noProof/>
                <w:webHidden/>
              </w:rPr>
              <w:instrText xml:space="preserve"> PAGEREF _Toc70951221 \h </w:instrText>
            </w:r>
            <w:r>
              <w:rPr>
                <w:noProof/>
                <w:webHidden/>
              </w:rPr>
            </w:r>
            <w:r>
              <w:rPr>
                <w:noProof/>
                <w:webHidden/>
              </w:rPr>
              <w:fldChar w:fldCharType="separate"/>
            </w:r>
            <w:r>
              <w:rPr>
                <w:noProof/>
                <w:webHidden/>
              </w:rPr>
              <w:t>8</w:t>
            </w:r>
            <w:r>
              <w:rPr>
                <w:noProof/>
                <w:webHidden/>
              </w:rPr>
              <w:fldChar w:fldCharType="end"/>
            </w:r>
          </w:hyperlink>
        </w:p>
        <w:p w14:paraId="44F5F87E" w14:textId="4CDE3060" w:rsidR="003902AD" w:rsidRDefault="003902AD">
          <w:r>
            <w:rPr>
              <w:b/>
              <w:bCs/>
            </w:rPr>
            <w:fldChar w:fldCharType="end"/>
          </w:r>
        </w:p>
      </w:sdtContent>
    </w:sdt>
    <w:p w14:paraId="5F6297BD" w14:textId="77777777" w:rsidR="0013575B" w:rsidRDefault="0013575B" w:rsidP="0013575B"/>
    <w:p w14:paraId="2B435B07" w14:textId="77777777" w:rsidR="00B54C09" w:rsidRDefault="00B54C09">
      <w:r>
        <w:br w:type="page"/>
      </w:r>
    </w:p>
    <w:p w14:paraId="44667DF1" w14:textId="63F3E75A" w:rsidR="007E6FEE" w:rsidRDefault="007E6FEE" w:rsidP="00303986">
      <w:pPr>
        <w:pStyle w:val="Ttulo0"/>
        <w:numPr>
          <w:ilvl w:val="0"/>
          <w:numId w:val="1"/>
        </w:numPr>
        <w:jc w:val="center"/>
        <w:outlineLvl w:val="0"/>
      </w:pPr>
      <w:bookmarkStart w:id="1" w:name="_Toc70951209"/>
      <w:r>
        <w:lastRenderedPageBreak/>
        <w:t>Catán</w:t>
      </w:r>
      <w:bookmarkEnd w:id="1"/>
    </w:p>
    <w:p w14:paraId="1EFF55EB" w14:textId="62B505FD" w:rsidR="007E6FEE" w:rsidRDefault="00303986" w:rsidP="00716B41">
      <w:pPr>
        <w:ind w:left="360" w:firstLine="348"/>
      </w:pPr>
      <w:r>
        <w:t>El catán es uno de los juegos de mesa con más seguidores de la historia. Es un juego que pone a prueba tu estrategia, ya que el tablero cambia en cada partida.</w:t>
      </w:r>
    </w:p>
    <w:p w14:paraId="55B3A695" w14:textId="22966F22" w:rsidR="00303986" w:rsidRDefault="00303986" w:rsidP="00716B41">
      <w:pPr>
        <w:ind w:left="360" w:firstLine="348"/>
      </w:pPr>
      <w:r>
        <w:t>El juego consiste en conseguir y gestionar recursos tales como caminos, ejercito y comercio.</w:t>
      </w:r>
    </w:p>
    <w:p w14:paraId="003229D9" w14:textId="4F0276F2" w:rsidR="00303986" w:rsidRDefault="00303986" w:rsidP="00303986">
      <w:r>
        <w:rPr>
          <w:noProof/>
        </w:rPr>
        <w:drawing>
          <wp:inline distT="0" distB="0" distL="0" distR="0" wp14:anchorId="5E2E0CA3" wp14:editId="19B5597B">
            <wp:extent cx="5400040" cy="3037840"/>
            <wp:effectExtent l="304800" t="0" r="467360" b="292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7A9BC2E9" w14:textId="5268120E" w:rsidR="007E6FEE" w:rsidRDefault="007E6FEE" w:rsidP="00303986"/>
    <w:p w14:paraId="7D898F34" w14:textId="3D2B9ED9" w:rsidR="00303986" w:rsidRDefault="00303986" w:rsidP="00303986">
      <w:pPr>
        <w:pStyle w:val="Ttulo2"/>
        <w:jc w:val="center"/>
      </w:pPr>
      <w:bookmarkStart w:id="2" w:name="_Toc70951210"/>
      <w:bookmarkStart w:id="3" w:name="_¿Cómo_se_juega?"/>
      <w:bookmarkEnd w:id="3"/>
      <w:r>
        <w:t>¿Cómo se juega?</w:t>
      </w:r>
      <w:bookmarkEnd w:id="2"/>
    </w:p>
    <w:p w14:paraId="4D79C80B" w14:textId="0C29F6C3" w:rsidR="009B53DC" w:rsidRDefault="00590054" w:rsidP="00716B41">
      <w:pPr>
        <w:ind w:left="360" w:firstLine="345"/>
      </w:pPr>
      <w:r>
        <w:rPr>
          <w:noProof/>
        </w:rPr>
        <w:drawing>
          <wp:anchor distT="0" distB="0" distL="114300" distR="114300" simplePos="0" relativeHeight="251663360" behindDoc="1" locked="0" layoutInCell="1" allowOverlap="1" wp14:anchorId="7A6100A3" wp14:editId="05FE056C">
            <wp:simplePos x="0" y="0"/>
            <wp:positionH relativeFrom="margin">
              <wp:align>center</wp:align>
            </wp:positionH>
            <wp:positionV relativeFrom="paragraph">
              <wp:posOffset>641985</wp:posOffset>
            </wp:positionV>
            <wp:extent cx="2781300" cy="2781300"/>
            <wp:effectExtent l="38100" t="38100" r="133350" b="133350"/>
            <wp:wrapTight wrapText="bothSides">
              <wp:wrapPolygon edited="0">
                <wp:start x="0" y="-296"/>
                <wp:lineTo x="-296" y="-148"/>
                <wp:lineTo x="-296" y="22044"/>
                <wp:lineTo x="-148" y="22488"/>
                <wp:lineTo x="22340" y="22488"/>
                <wp:lineTo x="22488" y="21304"/>
                <wp:lineTo x="22488" y="2219"/>
                <wp:lineTo x="22192" y="0"/>
                <wp:lineTo x="22192" y="-296"/>
                <wp:lineTo x="0" y="-296"/>
              </wp:wrapPolygon>
            </wp:wrapTight>
            <wp:docPr id="3" name="Imagen 3" descr="Del Monopoly al Catán, el negocio de los juegos de mesa | Economía |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 Monopoly al Catán, el negocio de los juegos de mesa | Economía | EL  MUN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a:effectLst>
                      <a:outerShdw blurRad="50800" dist="38100" dir="2700000" sx="102000" sy="102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gramStart"/>
      <w:r w:rsidR="009B53DC">
        <w:t>Primeramente</w:t>
      </w:r>
      <w:proofErr w:type="gramEnd"/>
      <w:r w:rsidR="009B53DC">
        <w:t xml:space="preserve"> tendrás que montar el tablero de forma aleatoria. Después, </w:t>
      </w:r>
      <w:r>
        <w:t xml:space="preserve">debes </w:t>
      </w:r>
      <w:r w:rsidR="009B53DC">
        <w:t>intentar colonizar la isla de Catán</w:t>
      </w:r>
      <w:r>
        <w:t xml:space="preserve"> gestionando tus recursos y usándolos en el mercado.</w:t>
      </w:r>
    </w:p>
    <w:p w14:paraId="1825FB62" w14:textId="58E54743" w:rsidR="00590054" w:rsidRPr="009B53DC" w:rsidRDefault="00590054" w:rsidP="009B53DC"/>
    <w:p w14:paraId="3778DABF" w14:textId="7D22BB46" w:rsidR="009B53DC" w:rsidRPr="00303986" w:rsidRDefault="009B53DC" w:rsidP="00303986">
      <w:r>
        <w:br w:type="page"/>
      </w:r>
    </w:p>
    <w:p w14:paraId="24E6EE0A" w14:textId="5686B8A3" w:rsidR="007E6FEE" w:rsidRDefault="007E6FEE" w:rsidP="00303986">
      <w:pPr>
        <w:pStyle w:val="Ttulo0"/>
        <w:numPr>
          <w:ilvl w:val="0"/>
          <w:numId w:val="1"/>
        </w:numPr>
        <w:jc w:val="center"/>
        <w:outlineLvl w:val="0"/>
      </w:pPr>
      <w:bookmarkStart w:id="4" w:name="_Toc70951211"/>
      <w:r>
        <w:lastRenderedPageBreak/>
        <w:t xml:space="preserve">7 </w:t>
      </w:r>
      <w:proofErr w:type="spellStart"/>
      <w:r>
        <w:t>wonders</w:t>
      </w:r>
      <w:bookmarkEnd w:id="4"/>
      <w:proofErr w:type="spellEnd"/>
    </w:p>
    <w:p w14:paraId="09662EA5" w14:textId="21A26171" w:rsidR="00DC6CDA" w:rsidRDefault="00DC6CDA" w:rsidP="00DC6CDA">
      <w:pPr>
        <w:ind w:left="360" w:firstLine="348"/>
      </w:pPr>
      <w:r>
        <w:t xml:space="preserve">7 </w:t>
      </w:r>
      <w:proofErr w:type="spellStart"/>
      <w:r>
        <w:t>Wonders</w:t>
      </w:r>
      <w:proofErr w:type="spellEnd"/>
      <w:r>
        <w:t xml:space="preserve"> ha recibido numerosos premios en los que se incluyen el Golden </w:t>
      </w:r>
      <w:proofErr w:type="spellStart"/>
      <w:r>
        <w:t>Geek</w:t>
      </w:r>
      <w:proofErr w:type="spellEnd"/>
      <w:r>
        <w:t xml:space="preserve"> de 2011 y el </w:t>
      </w:r>
      <w:proofErr w:type="spellStart"/>
      <w:r>
        <w:t>Kennerspiel</w:t>
      </w:r>
      <w:proofErr w:type="spellEnd"/>
      <w:r>
        <w:t xml:space="preserve"> des </w:t>
      </w:r>
      <w:proofErr w:type="spellStart"/>
      <w:r>
        <w:t>jahres</w:t>
      </w:r>
      <w:proofErr w:type="spellEnd"/>
      <w:r>
        <w:t xml:space="preserve"> de 2011. Es por esto por lo que se considera uno de los mejores juegos de mesa.</w:t>
      </w:r>
    </w:p>
    <w:p w14:paraId="6D80EB96" w14:textId="45210A9F" w:rsidR="00DC6CDA" w:rsidRDefault="00DC6CDA" w:rsidP="00DC6CDA">
      <w:pPr>
        <w:ind w:left="360" w:firstLine="348"/>
      </w:pPr>
      <w:r>
        <w:t xml:space="preserve">Este consiste en </w:t>
      </w:r>
      <w:r w:rsidR="00726365">
        <w:t xml:space="preserve">fundar numerosas maravillas a tu pueblo de una civilización antigua y llevarlo a lo más alto. Además, tiene una versión de dos jugadores, llamada 7 </w:t>
      </w:r>
      <w:proofErr w:type="spellStart"/>
      <w:r w:rsidR="00726365">
        <w:t>wonders</w:t>
      </w:r>
      <w:proofErr w:type="spellEnd"/>
      <w:r w:rsidR="00726365">
        <w:t xml:space="preserve"> </w:t>
      </w:r>
      <w:proofErr w:type="spellStart"/>
      <w:r w:rsidR="00726365">
        <w:t>duel</w:t>
      </w:r>
      <w:proofErr w:type="spellEnd"/>
      <w:r w:rsidR="00726365">
        <w:t xml:space="preserve"> con la que se puede jugar con menos gente sin perder jugabilidad.</w:t>
      </w:r>
    </w:p>
    <w:p w14:paraId="6A9F37BA" w14:textId="747458AC" w:rsidR="00726365" w:rsidRDefault="00726365" w:rsidP="00DC6CDA">
      <w:pPr>
        <w:ind w:left="360" w:firstLine="348"/>
      </w:pPr>
      <w:r>
        <w:rPr>
          <w:noProof/>
        </w:rPr>
        <w:drawing>
          <wp:inline distT="0" distB="0" distL="0" distR="0" wp14:anchorId="624ED11A" wp14:editId="11EA4543">
            <wp:extent cx="5400040" cy="2663190"/>
            <wp:effectExtent l="0" t="0" r="0" b="3810"/>
            <wp:docPr id="4" name="Imagen 4" descr="7 Wonders: Cómo jugar a 7 Wonders – Instrucciones y re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Wonders: Cómo jugar a 7 Wonders – Instrucciones y regl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663190"/>
                    </a:xfrm>
                    <a:prstGeom prst="rect">
                      <a:avLst/>
                    </a:prstGeom>
                    <a:noFill/>
                    <a:ln>
                      <a:noFill/>
                    </a:ln>
                  </pic:spPr>
                </pic:pic>
              </a:graphicData>
            </a:graphic>
          </wp:inline>
        </w:drawing>
      </w:r>
    </w:p>
    <w:p w14:paraId="2133AD29" w14:textId="1FA15DB1" w:rsidR="00DC6CDA" w:rsidRDefault="00DC6CDA" w:rsidP="00DC6CDA">
      <w:pPr>
        <w:pStyle w:val="Ttulo2"/>
        <w:jc w:val="center"/>
      </w:pPr>
      <w:bookmarkStart w:id="5" w:name="_Toc70951212"/>
      <w:bookmarkStart w:id="6" w:name="_¿Cómo_se_juega?_1"/>
      <w:bookmarkEnd w:id="6"/>
      <w:r>
        <w:t>¿Cómo se juega?</w:t>
      </w:r>
      <w:bookmarkEnd w:id="5"/>
    </w:p>
    <w:p w14:paraId="0C94004F" w14:textId="750BD0D2" w:rsidR="00726365" w:rsidRDefault="00726365" w:rsidP="000D01D3">
      <w:pPr>
        <w:ind w:left="708" w:firstLine="708"/>
      </w:pPr>
      <w:r>
        <w:t>Cada jugador tiene 4 niveles que ir aumentando: Ciencia,</w:t>
      </w:r>
      <w:r w:rsidR="00F20816">
        <w:t xml:space="preserve"> </w:t>
      </w:r>
      <w:r>
        <w:t>educación, religión y poder militar. Para aumentar esos niveles, cada jugador debe administrar y comerciar muy bien los recursos de su civilización con otros jugadores. Quien más puntos tenga al final, gana la partida.</w:t>
      </w:r>
    </w:p>
    <w:p w14:paraId="1425C519" w14:textId="0C489580" w:rsidR="007E6FEE" w:rsidRDefault="00726365" w:rsidP="00726365">
      <w:r>
        <w:rPr>
          <w:noProof/>
        </w:rPr>
        <w:drawing>
          <wp:inline distT="0" distB="0" distL="0" distR="0" wp14:anchorId="38491C94" wp14:editId="55CFE7D7">
            <wp:extent cx="5050155" cy="2169160"/>
            <wp:effectExtent l="38100" t="38100" r="131445" b="116840"/>
            <wp:docPr id="5" name="Imagen 5" descr="7 Wonders Duel Comprar - Frik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Wonders Duel Comprar - Friki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155" cy="2169160"/>
                    </a:xfrm>
                    <a:prstGeom prst="rect">
                      <a:avLst/>
                    </a:prstGeom>
                    <a:noFill/>
                    <a:ln>
                      <a:noFill/>
                    </a:ln>
                    <a:effectLst>
                      <a:outerShdw blurRad="50800" dist="38100" dir="2700000" algn="tl" rotWithShape="0">
                        <a:prstClr val="black">
                          <a:alpha val="40000"/>
                        </a:prstClr>
                      </a:outerShdw>
                    </a:effectLst>
                    <a:scene3d>
                      <a:camera prst="obliqueBottomRight"/>
                      <a:lightRig rig="threePt" dir="t"/>
                    </a:scene3d>
                    <a:sp3d prstMaterial="dkEdge">
                      <a:bevelT/>
                    </a:sp3d>
                  </pic:spPr>
                </pic:pic>
              </a:graphicData>
            </a:graphic>
          </wp:inline>
        </w:drawing>
      </w:r>
    </w:p>
    <w:p w14:paraId="579C0C91" w14:textId="77777777" w:rsidR="00726365" w:rsidRPr="00726365" w:rsidRDefault="00726365" w:rsidP="00726365"/>
    <w:p w14:paraId="7AEF51DC" w14:textId="11D27D88" w:rsidR="003C4286" w:rsidRDefault="007E6FEE" w:rsidP="003C4286">
      <w:pPr>
        <w:pStyle w:val="Ttulo0"/>
        <w:numPr>
          <w:ilvl w:val="0"/>
          <w:numId w:val="1"/>
        </w:numPr>
        <w:jc w:val="center"/>
        <w:outlineLvl w:val="0"/>
      </w:pPr>
      <w:bookmarkStart w:id="7" w:name="_Toc70951213"/>
      <w:r>
        <w:lastRenderedPageBreak/>
        <w:t>¡Aventureros al tren!</w:t>
      </w:r>
      <w:bookmarkEnd w:id="7"/>
    </w:p>
    <w:p w14:paraId="53267C15" w14:textId="761E1DEF" w:rsidR="003C4286" w:rsidRDefault="00F20816" w:rsidP="00F20816">
      <w:pPr>
        <w:ind w:left="360" w:firstLine="348"/>
      </w:pPr>
      <w:r>
        <w:t>Este es un juego pensado para jugar en familia, de partidas relativamente largas. Se le suele considerar juego simple, pero adictivo.</w:t>
      </w:r>
    </w:p>
    <w:p w14:paraId="7C6F4DE3" w14:textId="0682E496" w:rsidR="00F20816" w:rsidRDefault="00F20816" w:rsidP="00F20816">
      <w:pPr>
        <w:ind w:left="360" w:firstLine="348"/>
      </w:pPr>
      <w:r>
        <w:t xml:space="preserve">Consiste en cruzar todo tipo de ciudades con líneas ferroviarias. Para ello, el juego </w:t>
      </w:r>
      <w:r w:rsidRPr="00F20816">
        <w:t>trae consigo pequeños vagones de plástico, cartas de vagón, cartas de destino y un mapa en el que se añade un resumen de las puntuaciones por recorrido.</w:t>
      </w:r>
    </w:p>
    <w:p w14:paraId="6687FD3F" w14:textId="29DF1E29" w:rsidR="00F20816" w:rsidRDefault="00F20816" w:rsidP="00F20816">
      <w:pPr>
        <w:ind w:left="360" w:firstLine="348"/>
      </w:pPr>
      <w:r>
        <w:rPr>
          <w:noProof/>
        </w:rPr>
        <w:drawing>
          <wp:inline distT="0" distB="0" distL="0" distR="0" wp14:anchorId="6A398BA5" wp14:editId="344A24C5">
            <wp:extent cx="4763135" cy="3168650"/>
            <wp:effectExtent l="533400" t="95250" r="0" b="1536700"/>
            <wp:docPr id="6" name="Imagen 6" descr="Los Amigos de Catan (Juegos de Mesa): AVENTUREROS AL TREN: EUROPA (2-5  Jug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Amigos de Catan (Juegos de Mesa): AVENTUREROS AL TREN: EUROPA (2-5  Jugad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3168650"/>
                    </a:xfrm>
                    <a:prstGeom prst="rect">
                      <a:avLst/>
                    </a:prstGeom>
                    <a:noFill/>
                    <a:ln>
                      <a:noFill/>
                    </a:ln>
                    <a:effectLst>
                      <a:outerShdw blurRad="76200" dir="13500000" sy="23000" kx="1200000" algn="br" rotWithShape="0">
                        <a:prstClr val="black">
                          <a:alpha val="20000"/>
                        </a:prstClr>
                      </a:outerShdw>
                      <a:reflection blurRad="6350" stA="52000" endA="300" endPos="35000" dir="5400000" sy="-100000" algn="bl" rotWithShape="0"/>
                    </a:effectLst>
                    <a:scene3d>
                      <a:camera prst="perspectiveContrastingRightFacing"/>
                      <a:lightRig rig="threePt" dir="t"/>
                    </a:scene3d>
                  </pic:spPr>
                </pic:pic>
              </a:graphicData>
            </a:graphic>
          </wp:inline>
        </w:drawing>
      </w:r>
    </w:p>
    <w:p w14:paraId="6F94C3C3" w14:textId="7ED0AEEB" w:rsidR="00716B41" w:rsidRDefault="00716B41" w:rsidP="00716B41">
      <w:pPr>
        <w:pStyle w:val="Ttulo2"/>
        <w:jc w:val="center"/>
      </w:pPr>
      <w:bookmarkStart w:id="8" w:name="_Toc70951214"/>
      <w:bookmarkStart w:id="9" w:name="_¿Cómo_se_juega?_2"/>
      <w:bookmarkEnd w:id="9"/>
      <w:r>
        <w:t>¿Cómo se juega?</w:t>
      </w:r>
      <w:bookmarkEnd w:id="8"/>
    </w:p>
    <w:p w14:paraId="4AB24779" w14:textId="7768D7C1" w:rsidR="007E6FEE" w:rsidRDefault="00716B41" w:rsidP="00716B41">
      <w:pPr>
        <w:ind w:left="360" w:firstLine="345"/>
      </w:pPr>
      <w:r>
        <w:rPr>
          <w:noProof/>
        </w:rPr>
        <w:drawing>
          <wp:anchor distT="0" distB="0" distL="114300" distR="114300" simplePos="0" relativeHeight="251664384" behindDoc="1" locked="0" layoutInCell="1" allowOverlap="1" wp14:anchorId="26E439F5" wp14:editId="7A8AA276">
            <wp:simplePos x="0" y="0"/>
            <wp:positionH relativeFrom="column">
              <wp:posOffset>1939364</wp:posOffset>
            </wp:positionH>
            <wp:positionV relativeFrom="paragraph">
              <wp:posOffset>579482</wp:posOffset>
            </wp:positionV>
            <wp:extent cx="1306592" cy="1286539"/>
            <wp:effectExtent l="0" t="0" r="8255" b="8890"/>
            <wp:wrapTight wrapText="bothSides">
              <wp:wrapPolygon edited="0">
                <wp:start x="0" y="0"/>
                <wp:lineTo x="0" y="21429"/>
                <wp:lineTo x="21421" y="21429"/>
                <wp:lineTo x="21421" y="0"/>
                <wp:lineTo x="0" y="0"/>
              </wp:wrapPolygon>
            </wp:wrapTight>
            <wp:docPr id="7" name="Imagen 7" descr="Outletdelocio. Juego de Mesa Aventureros Al Tren. Version Original. Edicion  Española: Amazon.es: Juguetes y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letdelocio. Juego de Mesa Aventureros Al Tren. Version Original. Edicion  Española: Amazon.es: Juguetes y jueg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592" cy="1286539"/>
                    </a:xfrm>
                    <a:prstGeom prst="rect">
                      <a:avLst/>
                    </a:prstGeom>
                    <a:noFill/>
                    <a:ln>
                      <a:noFill/>
                    </a:ln>
                  </pic:spPr>
                </pic:pic>
              </a:graphicData>
            </a:graphic>
            <wp14:sizeRelH relativeFrom="page">
              <wp14:pctWidth>0</wp14:pctWidth>
            </wp14:sizeRelH>
            <wp14:sizeRelV relativeFrom="page">
              <wp14:pctHeight>0</wp14:pctHeight>
            </wp14:sizeRelV>
          </wp:anchor>
        </w:drawing>
      </w:r>
      <w:r>
        <w:t>Para ganar, al final de la partida, hay que tener más puntos que los demás jugadores. Estos puntos se recuentan teniendo en cuenta la longitud de las vías ferroviarias de cada jugador. Quien tenga mas vías y más largas, ganará la partida</w:t>
      </w:r>
    </w:p>
    <w:p w14:paraId="67FFA5A2" w14:textId="44120796" w:rsidR="00716B41" w:rsidRDefault="00716B41" w:rsidP="00716B41"/>
    <w:p w14:paraId="4C249101" w14:textId="77777777" w:rsidR="007E6FEE" w:rsidRDefault="007E6FEE">
      <w:pPr>
        <w:rPr>
          <w:b/>
          <w:bCs/>
          <w:color w:val="1ACBEE"/>
          <w:sz w:val="48"/>
          <w:szCs w:val="48"/>
          <w:u w:val="single"/>
        </w:rPr>
      </w:pPr>
      <w:r>
        <w:br w:type="page"/>
      </w:r>
    </w:p>
    <w:p w14:paraId="558A5ECD" w14:textId="7DABE893" w:rsidR="007E6FEE" w:rsidRDefault="007E6FEE" w:rsidP="00303986">
      <w:pPr>
        <w:pStyle w:val="Ttulo0"/>
        <w:numPr>
          <w:ilvl w:val="0"/>
          <w:numId w:val="1"/>
        </w:numPr>
        <w:jc w:val="center"/>
        <w:outlineLvl w:val="0"/>
      </w:pPr>
      <w:bookmarkStart w:id="10" w:name="_Toc70951215"/>
      <w:proofErr w:type="spellStart"/>
      <w:r>
        <w:lastRenderedPageBreak/>
        <w:t>Carcassonne</w:t>
      </w:r>
      <w:bookmarkEnd w:id="10"/>
      <w:proofErr w:type="spellEnd"/>
    </w:p>
    <w:p w14:paraId="1E7605FF" w14:textId="6DD3565E" w:rsidR="005F7AB5" w:rsidRDefault="005F7AB5" w:rsidP="005F7AB5">
      <w:pPr>
        <w:ind w:left="360" w:firstLine="348"/>
      </w:pPr>
      <w:proofErr w:type="spellStart"/>
      <w:r>
        <w:t>Carcassonne</w:t>
      </w:r>
      <w:proofErr w:type="spellEnd"/>
      <w:r>
        <w:t xml:space="preserve"> es un juego en el que las partidas duran poco, pero son muy entretenidas ya que cada vez que juegas es un juego diferente. Además, se pueden adquirir extensiones del juego para hacerlo aún más entretenido. Los usuarios valoran mucho </w:t>
      </w:r>
      <w:proofErr w:type="spellStart"/>
      <w:r>
        <w:t>Carcassonne</w:t>
      </w:r>
      <w:proofErr w:type="spellEnd"/>
      <w:r>
        <w:t xml:space="preserve">, y se dice </w:t>
      </w:r>
      <w:proofErr w:type="gramStart"/>
      <w:r>
        <w:t>que</w:t>
      </w:r>
      <w:proofErr w:type="gramEnd"/>
      <w:r>
        <w:t xml:space="preserve"> aunque se juegue con 2 jugadores, sigue siendo un juego muy entretenido.</w:t>
      </w:r>
    </w:p>
    <w:p w14:paraId="5FA5413E" w14:textId="3FB31FD1" w:rsidR="005F7AB5" w:rsidRDefault="005F7AB5" w:rsidP="00172829">
      <w:r>
        <w:rPr>
          <w:noProof/>
        </w:rPr>
        <w:drawing>
          <wp:inline distT="0" distB="0" distL="0" distR="0" wp14:anchorId="443D5275" wp14:editId="44340116">
            <wp:extent cx="5400040" cy="3603625"/>
            <wp:effectExtent l="76200" t="114300" r="86360" b="111125"/>
            <wp:docPr id="8" name="Imagen 8" descr="Carcassonne: Constructores y Comerciantes | Expansión para el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cassonne: Constructores y Comerciantes | Expansión para el jue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03625"/>
                    </a:xfrm>
                    <a:prstGeom prst="rect">
                      <a:avLst/>
                    </a:prstGeom>
                    <a:noFill/>
                    <a:ln>
                      <a:solidFill>
                        <a:schemeClr val="tx1"/>
                      </a:solidFill>
                    </a:ln>
                    <a:effectLst>
                      <a:glow rad="63500">
                        <a:schemeClr val="accent4">
                          <a:satMod val="175000"/>
                          <a:alpha val="40000"/>
                        </a:schemeClr>
                      </a:glow>
                      <a:softEdge rad="31750"/>
                    </a:effectLst>
                    <a:scene3d>
                      <a:camera prst="orthographicFront"/>
                      <a:lightRig rig="threePt" dir="t"/>
                    </a:scene3d>
                    <a:sp3d>
                      <a:bevelT w="165100" prst="coolSlant"/>
                    </a:sp3d>
                  </pic:spPr>
                </pic:pic>
              </a:graphicData>
            </a:graphic>
          </wp:inline>
        </w:drawing>
      </w:r>
    </w:p>
    <w:p w14:paraId="56ECBF6B" w14:textId="6071EEE2" w:rsidR="005F7AB5" w:rsidRDefault="00172829" w:rsidP="00172829">
      <w:pPr>
        <w:pStyle w:val="Ttulo2"/>
        <w:jc w:val="center"/>
      </w:pPr>
      <w:bookmarkStart w:id="11" w:name="_Toc70951216"/>
      <w:bookmarkStart w:id="12" w:name="_¿Cómo_se_juega?_3"/>
      <w:bookmarkEnd w:id="12"/>
      <w:r>
        <w:t>¿Cómo se juega?</w:t>
      </w:r>
      <w:bookmarkEnd w:id="11"/>
    </w:p>
    <w:p w14:paraId="0DE645B2" w14:textId="111FE1F3" w:rsidR="00172829" w:rsidRDefault="00172829" w:rsidP="00172829">
      <w:r>
        <w:tab/>
      </w:r>
      <w:proofErr w:type="spellStart"/>
      <w:r>
        <w:t>Carccassone</w:t>
      </w:r>
      <w:proofErr w:type="spellEnd"/>
      <w:r>
        <w:t xml:space="preserve"> consiste en conquistar</w:t>
      </w:r>
      <w:r w:rsidR="00287ED1">
        <w:t xml:space="preserve"> parcelas con las que ganar puntos mediante el uso de tus peatones estratégicamente. Cada turno, se irán añadiendo nuevas parcelas, y el que más tenga al final del juego, ganará.</w:t>
      </w:r>
    </w:p>
    <w:p w14:paraId="651B614D" w14:textId="42684BD9" w:rsidR="007E6FEE" w:rsidRPr="00BE0D65" w:rsidRDefault="00BE0D65" w:rsidP="00BE0D65">
      <w:pPr>
        <w:jc w:val="center"/>
      </w:pPr>
      <w:r>
        <w:rPr>
          <w:noProof/>
        </w:rPr>
        <w:drawing>
          <wp:inline distT="0" distB="0" distL="0" distR="0" wp14:anchorId="5073ED0C" wp14:editId="05F413AD">
            <wp:extent cx="2900915" cy="2175687"/>
            <wp:effectExtent l="95250" t="57150" r="52070" b="110490"/>
            <wp:docPr id="9" name="Imagen 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1227" cy="2183421"/>
                    </a:xfrm>
                    <a:prstGeom prst="rect">
                      <a:avLst/>
                    </a:prstGeom>
                    <a:effectLst>
                      <a:outerShdw blurRad="50800" dist="38100" dir="8100000" algn="tr" rotWithShape="0">
                        <a:prstClr val="black">
                          <a:alpha val="40000"/>
                        </a:prstClr>
                      </a:outerShdw>
                      <a:softEdge rad="31750"/>
                    </a:effectLst>
                    <a:scene3d>
                      <a:camera prst="orthographicFront"/>
                      <a:lightRig rig="threePt" dir="t"/>
                    </a:scene3d>
                    <a:sp3d>
                      <a:bevelT prst="slope"/>
                    </a:sp3d>
                  </pic:spPr>
                </pic:pic>
              </a:graphicData>
            </a:graphic>
          </wp:inline>
        </w:drawing>
      </w:r>
    </w:p>
    <w:p w14:paraId="1718B1EA" w14:textId="36328E3D" w:rsidR="007E6FEE" w:rsidRDefault="007E6FEE" w:rsidP="00303986">
      <w:pPr>
        <w:pStyle w:val="Ttulo0"/>
        <w:numPr>
          <w:ilvl w:val="0"/>
          <w:numId w:val="1"/>
        </w:numPr>
        <w:jc w:val="center"/>
        <w:outlineLvl w:val="0"/>
      </w:pPr>
      <w:bookmarkStart w:id="13" w:name="_Toc70951217"/>
      <w:r>
        <w:lastRenderedPageBreak/>
        <w:t>Dixit</w:t>
      </w:r>
      <w:bookmarkEnd w:id="13"/>
    </w:p>
    <w:p w14:paraId="4C877BCC" w14:textId="45EC4ED6" w:rsidR="00BE0D65" w:rsidRDefault="00BE0D65" w:rsidP="00BE0D65">
      <w:pPr>
        <w:ind w:left="360" w:firstLine="348"/>
      </w:pPr>
      <w:r>
        <w:rPr>
          <w:noProof/>
        </w:rPr>
        <w:drawing>
          <wp:anchor distT="0" distB="0" distL="114300" distR="114300" simplePos="0" relativeHeight="251665408" behindDoc="1" locked="0" layoutInCell="1" allowOverlap="1" wp14:anchorId="1BB82F1C" wp14:editId="159954EA">
            <wp:simplePos x="0" y="0"/>
            <wp:positionH relativeFrom="margin">
              <wp:align>center</wp:align>
            </wp:positionH>
            <wp:positionV relativeFrom="paragraph">
              <wp:posOffset>1046170</wp:posOffset>
            </wp:positionV>
            <wp:extent cx="5400040" cy="3600450"/>
            <wp:effectExtent l="247650" t="228600" r="200660" b="285750"/>
            <wp:wrapTight wrapText="bothSides">
              <wp:wrapPolygon edited="0">
                <wp:start x="-457" y="-1371"/>
                <wp:lineTo x="-991" y="-1143"/>
                <wp:lineTo x="-991" y="21257"/>
                <wp:lineTo x="-762" y="22629"/>
                <wp:lineTo x="-76" y="23200"/>
                <wp:lineTo x="21336" y="23200"/>
                <wp:lineTo x="22098" y="22629"/>
                <wp:lineTo x="22326" y="20914"/>
                <wp:lineTo x="22326" y="686"/>
                <wp:lineTo x="21869" y="-1029"/>
                <wp:lineTo x="21869" y="-1371"/>
                <wp:lineTo x="-457" y="-1371"/>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600450"/>
                    </a:xfrm>
                    <a:prstGeom prst="rect">
                      <a:avLst/>
                    </a:prstGeom>
                    <a:noFill/>
                    <a:ln>
                      <a:noFill/>
                    </a:ln>
                    <a:effectLst>
                      <a:glow rad="228600">
                        <a:schemeClr val="accent5">
                          <a:satMod val="175000"/>
                          <a:alpha val="40000"/>
                        </a:schemeClr>
                      </a:glow>
                      <a:outerShdw blurRad="50800" dist="38100" dir="8100000" algn="tr" rotWithShape="0">
                        <a:prstClr val="black">
                          <a:alpha val="40000"/>
                        </a:prstClr>
                      </a:outerShdw>
                      <a:softEdge rad="127000"/>
                    </a:effectLst>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r>
        <w:t>Dixit es un juego ideal para jugar en familia, ya que en este permite soltar la imaginación de cada uno y tiene reglas adaptables al gusto. Tiene una dinámica de juego novedosa, en la que hasta tú mismo puedes crear nuevas cartas para jugar.</w:t>
      </w:r>
    </w:p>
    <w:p w14:paraId="2E038267" w14:textId="3CB88D10" w:rsidR="00BE0D65" w:rsidRDefault="00EB0775" w:rsidP="00EB0775">
      <w:pPr>
        <w:pStyle w:val="Ttulo2"/>
        <w:jc w:val="center"/>
      </w:pPr>
      <w:bookmarkStart w:id="14" w:name="_Toc70951218"/>
      <w:bookmarkStart w:id="15" w:name="_¿Cómo_se_juega?_4"/>
      <w:bookmarkEnd w:id="15"/>
      <w:r>
        <w:t>¿Cómo se juega?</w:t>
      </w:r>
      <w:bookmarkEnd w:id="14"/>
    </w:p>
    <w:p w14:paraId="0F0871C3" w14:textId="20D0A48A" w:rsidR="00EB0775" w:rsidRDefault="00EB0775" w:rsidP="00EB0775">
      <w:r>
        <w:tab/>
        <w:t xml:space="preserve">Cada jugador empieza con 6 cartas. Un jugador, elegido al azar, empieza describiendo una de sus cartas y el resto de </w:t>
      </w:r>
      <w:proofErr w:type="gramStart"/>
      <w:r>
        <w:t>jugadores</w:t>
      </w:r>
      <w:proofErr w:type="gramEnd"/>
      <w:r>
        <w:t xml:space="preserve"> tienen que buscar una carta en su baraja que se parezca a la que se ha descrito. Cuando tienen la carta que más se parece, barajan todas las cartas y se muestran encima de la mesa. Los jugadores deben apostar por cual es la que describió el primer jugador.</w:t>
      </w:r>
    </w:p>
    <w:p w14:paraId="7F0BEEEE" w14:textId="76D35A9A" w:rsidR="007E6FEE" w:rsidRDefault="00EB0775" w:rsidP="00EB0775">
      <w:pPr>
        <w:jc w:val="center"/>
      </w:pPr>
      <w:r>
        <w:rPr>
          <w:noProof/>
        </w:rPr>
        <w:drawing>
          <wp:inline distT="0" distB="0" distL="0" distR="0" wp14:anchorId="2B206E46" wp14:editId="68AC4FB1">
            <wp:extent cx="2115879" cy="1586501"/>
            <wp:effectExtent l="95250" t="57150" r="55880" b="1092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994" cy="1591086"/>
                    </a:xfrm>
                    <a:prstGeom prst="rect">
                      <a:avLst/>
                    </a:prstGeom>
                    <a:noFill/>
                    <a:ln>
                      <a:noFill/>
                    </a:ln>
                    <a:effectLst>
                      <a:outerShdw blurRad="50800" dist="38100" dir="8100000" algn="tr" rotWithShape="0">
                        <a:prstClr val="black">
                          <a:alpha val="40000"/>
                        </a:prstClr>
                      </a:outerShdw>
                    </a:effectLst>
                    <a:scene3d>
                      <a:camera prst="orthographicFront"/>
                      <a:lightRig rig="threePt" dir="t"/>
                    </a:scene3d>
                    <a:sp3d>
                      <a:bevelT w="114300" prst="hardEdge"/>
                    </a:sp3d>
                  </pic:spPr>
                </pic:pic>
              </a:graphicData>
            </a:graphic>
          </wp:inline>
        </w:drawing>
      </w:r>
    </w:p>
    <w:p w14:paraId="2547BFDB" w14:textId="765740F6" w:rsidR="009A6B79" w:rsidRDefault="009A6B79" w:rsidP="009A6B79">
      <w:pPr>
        <w:pStyle w:val="Ttulo0"/>
        <w:jc w:val="center"/>
        <w:outlineLvl w:val="0"/>
      </w:pPr>
      <w:r>
        <w:br w:type="page"/>
      </w:r>
      <w:bookmarkStart w:id="16" w:name="_Toc70951219"/>
      <w:r>
        <w:lastRenderedPageBreak/>
        <w:t>Aumento de venta de juegos de mesa por el confinamiento</w:t>
      </w:r>
      <w:bookmarkEnd w:id="16"/>
    </w:p>
    <w:p w14:paraId="0C640B97" w14:textId="527248D5" w:rsidR="009A6B79" w:rsidRDefault="009A6B79" w:rsidP="009A6B79">
      <w:pPr>
        <w:pStyle w:val="Ttulo0"/>
        <w:jc w:val="center"/>
      </w:pPr>
      <w:bookmarkStart w:id="17" w:name="TablaVentaDeJuegos"/>
      <w:r>
        <w:rPr>
          <w:noProof/>
        </w:rPr>
        <w:drawing>
          <wp:inline distT="0" distB="0" distL="0" distR="0" wp14:anchorId="594D18D4" wp14:editId="0B8933B1">
            <wp:extent cx="5400040" cy="3150235"/>
            <wp:effectExtent l="0" t="0" r="10160" b="120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7"/>
    </w:p>
    <w:p w14:paraId="0560EF78" w14:textId="248B91A2" w:rsidR="00871DDA" w:rsidRDefault="00871DDA" w:rsidP="00871DDA">
      <w:pPr>
        <w:pStyle w:val="Ttulo0"/>
        <w:jc w:val="center"/>
        <w:outlineLvl w:val="0"/>
      </w:pPr>
      <w:bookmarkStart w:id="18" w:name="_Toc70951220"/>
      <w:r>
        <w:t>Precios:</w:t>
      </w:r>
      <w:bookmarkEnd w:id="18"/>
    </w:p>
    <w:p w14:paraId="195EBBB6" w14:textId="77777777" w:rsidR="00871DDA" w:rsidRDefault="00871DDA" w:rsidP="00871DDA">
      <w:pPr>
        <w:pStyle w:val="Ttulo0"/>
      </w:pPr>
    </w:p>
    <w:tbl>
      <w:tblPr>
        <w:tblStyle w:val="Tablaconcuadrcula"/>
        <w:tblW w:w="0" w:type="auto"/>
        <w:tblLook w:val="04A0" w:firstRow="1" w:lastRow="0" w:firstColumn="1" w:lastColumn="0" w:noHBand="0" w:noVBand="1"/>
      </w:tblPr>
      <w:tblGrid>
        <w:gridCol w:w="1312"/>
        <w:gridCol w:w="1316"/>
        <w:gridCol w:w="1365"/>
        <w:gridCol w:w="1556"/>
        <w:gridCol w:w="1631"/>
        <w:gridCol w:w="1314"/>
      </w:tblGrid>
      <w:tr w:rsidR="00871DDA" w14:paraId="15A61D06" w14:textId="77777777" w:rsidTr="00871DDA">
        <w:tc>
          <w:tcPr>
            <w:tcW w:w="1415" w:type="dxa"/>
          </w:tcPr>
          <w:p w14:paraId="0AA22642" w14:textId="7A2E4DC8" w:rsidR="00871DDA" w:rsidRPr="00871DDA" w:rsidRDefault="00871DDA" w:rsidP="00871DDA">
            <w:pPr>
              <w:rPr>
                <w:b/>
                <w:bCs/>
              </w:rPr>
            </w:pPr>
            <w:r w:rsidRPr="00871DDA">
              <w:rPr>
                <w:b/>
                <w:bCs/>
              </w:rPr>
              <w:t>Juego</w:t>
            </w:r>
          </w:p>
        </w:tc>
        <w:tc>
          <w:tcPr>
            <w:tcW w:w="1415" w:type="dxa"/>
          </w:tcPr>
          <w:p w14:paraId="09A265C1" w14:textId="5BAF6788" w:rsidR="00871DDA" w:rsidRDefault="00871DDA" w:rsidP="00871DDA">
            <w:hyperlink w:anchor="_¿Cómo_se_juega?" w:history="1">
              <w:r w:rsidRPr="00871DDA">
                <w:rPr>
                  <w:rStyle w:val="Hipervnculo"/>
                </w:rPr>
                <w:t>Catán</w:t>
              </w:r>
            </w:hyperlink>
          </w:p>
        </w:tc>
        <w:tc>
          <w:tcPr>
            <w:tcW w:w="1416" w:type="dxa"/>
          </w:tcPr>
          <w:p w14:paraId="3626644C" w14:textId="060B6429" w:rsidR="00871DDA" w:rsidRDefault="00871DDA" w:rsidP="00871DDA">
            <w:hyperlink w:anchor="_¿Cómo_se_juega?_1" w:history="1">
              <w:r w:rsidRPr="00871DDA">
                <w:rPr>
                  <w:rStyle w:val="Hipervnculo"/>
                </w:rPr>
                <w:t xml:space="preserve">7 </w:t>
              </w:r>
              <w:proofErr w:type="spellStart"/>
              <w:r w:rsidRPr="00871DDA">
                <w:rPr>
                  <w:rStyle w:val="Hipervnculo"/>
                </w:rPr>
                <w:t>Wonders</w:t>
              </w:r>
              <w:proofErr w:type="spellEnd"/>
            </w:hyperlink>
          </w:p>
        </w:tc>
        <w:tc>
          <w:tcPr>
            <w:tcW w:w="1416" w:type="dxa"/>
          </w:tcPr>
          <w:p w14:paraId="79E28083" w14:textId="4300D540" w:rsidR="00871DDA" w:rsidRDefault="00871DDA" w:rsidP="00871DDA">
            <w:hyperlink w:anchor="_¿Cómo_se_juega?_2" w:history="1">
              <w:r w:rsidRPr="00871DDA">
                <w:rPr>
                  <w:rStyle w:val="Hipervnculo"/>
                </w:rPr>
                <w:t>¡Aventureros al tren!</w:t>
              </w:r>
            </w:hyperlink>
          </w:p>
        </w:tc>
        <w:tc>
          <w:tcPr>
            <w:tcW w:w="1416" w:type="dxa"/>
          </w:tcPr>
          <w:p w14:paraId="016917AE" w14:textId="57F9BF8B" w:rsidR="00871DDA" w:rsidRDefault="00871DDA" w:rsidP="00871DDA">
            <w:hyperlink w:anchor="_¿Cómo_se_juega?_3" w:history="1">
              <w:proofErr w:type="spellStart"/>
              <w:r w:rsidRPr="00871DDA">
                <w:rPr>
                  <w:rStyle w:val="Hipervnculo"/>
                </w:rPr>
                <w:t>Carcassonne</w:t>
              </w:r>
              <w:proofErr w:type="spellEnd"/>
            </w:hyperlink>
          </w:p>
        </w:tc>
        <w:tc>
          <w:tcPr>
            <w:tcW w:w="1416" w:type="dxa"/>
          </w:tcPr>
          <w:p w14:paraId="37BE2BE1" w14:textId="0B8C551E" w:rsidR="00871DDA" w:rsidRDefault="00871DDA" w:rsidP="00871DDA">
            <w:hyperlink w:anchor="_¿Cómo_se_juega?_4" w:history="1">
              <w:r w:rsidRPr="00871DDA">
                <w:rPr>
                  <w:rStyle w:val="Hipervnculo"/>
                </w:rPr>
                <w:t>Dixit</w:t>
              </w:r>
            </w:hyperlink>
          </w:p>
        </w:tc>
      </w:tr>
      <w:tr w:rsidR="00871DDA" w14:paraId="6FFB603F" w14:textId="77777777" w:rsidTr="00871DDA">
        <w:tc>
          <w:tcPr>
            <w:tcW w:w="1415" w:type="dxa"/>
          </w:tcPr>
          <w:p w14:paraId="20B43CA8" w14:textId="6E82057E" w:rsidR="00871DDA" w:rsidRPr="00871DDA" w:rsidRDefault="00871DDA" w:rsidP="00871DDA">
            <w:pPr>
              <w:rPr>
                <w:b/>
                <w:bCs/>
              </w:rPr>
            </w:pPr>
            <w:r w:rsidRPr="00871DDA">
              <w:rPr>
                <w:b/>
                <w:bCs/>
              </w:rPr>
              <w:t>Precio</w:t>
            </w:r>
          </w:p>
        </w:tc>
        <w:tc>
          <w:tcPr>
            <w:tcW w:w="1415" w:type="dxa"/>
          </w:tcPr>
          <w:p w14:paraId="3D87CBD4" w14:textId="20CEBEAB" w:rsidR="00871DDA" w:rsidRDefault="00871DDA" w:rsidP="00871DDA">
            <w:r>
              <w:t>35.10€</w:t>
            </w:r>
          </w:p>
        </w:tc>
        <w:tc>
          <w:tcPr>
            <w:tcW w:w="1416" w:type="dxa"/>
          </w:tcPr>
          <w:p w14:paraId="1DA352D8" w14:textId="52212C94" w:rsidR="00871DDA" w:rsidRDefault="00871DDA" w:rsidP="00871DDA">
            <w:r>
              <w:t>43.26€</w:t>
            </w:r>
          </w:p>
        </w:tc>
        <w:tc>
          <w:tcPr>
            <w:tcW w:w="1416" w:type="dxa"/>
          </w:tcPr>
          <w:p w14:paraId="1DADDF3E" w14:textId="6FECE629" w:rsidR="00871DDA" w:rsidRDefault="00871DDA" w:rsidP="00871DDA">
            <w:r>
              <w:t>41.75€</w:t>
            </w:r>
          </w:p>
        </w:tc>
        <w:tc>
          <w:tcPr>
            <w:tcW w:w="1416" w:type="dxa"/>
          </w:tcPr>
          <w:p w14:paraId="325A1EE6" w14:textId="19224FE0" w:rsidR="00871DDA" w:rsidRDefault="00871DDA" w:rsidP="00871DDA">
            <w:r>
              <w:t>20.70€</w:t>
            </w:r>
          </w:p>
        </w:tc>
        <w:tc>
          <w:tcPr>
            <w:tcW w:w="1416" w:type="dxa"/>
          </w:tcPr>
          <w:p w14:paraId="46601B12" w14:textId="6DA44718" w:rsidR="00871DDA" w:rsidRDefault="00871DDA" w:rsidP="00871DDA">
            <w:r>
              <w:t>27.33€</w:t>
            </w:r>
          </w:p>
        </w:tc>
      </w:tr>
    </w:tbl>
    <w:p w14:paraId="7DBB4FC3" w14:textId="35403461" w:rsidR="009A6B79" w:rsidRDefault="00871DDA" w:rsidP="00825F9F">
      <w:pPr>
        <w:pStyle w:val="Ttulo0"/>
        <w:jc w:val="center"/>
      </w:pPr>
      <w:r>
        <w:rPr>
          <w:noProof/>
        </w:rPr>
        <w:drawing>
          <wp:inline distT="0" distB="0" distL="0" distR="0" wp14:anchorId="644C2EE0" wp14:editId="46553F10">
            <wp:extent cx="5029200" cy="2892056"/>
            <wp:effectExtent l="0" t="0" r="0" b="38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662935" w14:textId="77777777" w:rsidR="009A6B79" w:rsidRPr="00EB0775" w:rsidRDefault="009A6B79" w:rsidP="00EB0775">
      <w:pPr>
        <w:jc w:val="center"/>
      </w:pPr>
    </w:p>
    <w:p w14:paraId="220CB7E7" w14:textId="296E1442" w:rsidR="00155822" w:rsidRDefault="00B54C09" w:rsidP="00303986">
      <w:pPr>
        <w:pStyle w:val="Ttulo0"/>
        <w:jc w:val="center"/>
        <w:outlineLvl w:val="0"/>
      </w:pPr>
      <w:bookmarkStart w:id="19" w:name="_Toc70951221"/>
      <w:r>
        <w:t>Bibliografía</w:t>
      </w:r>
      <w:bookmarkEnd w:id="19"/>
    </w:p>
    <w:p w14:paraId="51DC9951" w14:textId="3D9672E6" w:rsidR="00B54C09" w:rsidRDefault="00825F9F" w:rsidP="00B54C09">
      <w:hyperlink r:id="rId21" w:history="1">
        <w:r w:rsidR="00726365" w:rsidRPr="00726365">
          <w:rPr>
            <w:rStyle w:val="Hipervnculo"/>
          </w:rPr>
          <w:t>https://www.xataka.com/literatura-comics-y-juegos/mejores-juegos-mesa</w:t>
        </w:r>
      </w:hyperlink>
    </w:p>
    <w:p w14:paraId="4FC2AB5C" w14:textId="33877464" w:rsidR="00726365" w:rsidRDefault="00825F9F" w:rsidP="00B54C09">
      <w:pPr>
        <w:rPr>
          <w:rStyle w:val="Hipervnculo"/>
        </w:rPr>
      </w:pPr>
      <w:hyperlink r:id="rId22" w:history="1">
        <w:r w:rsidR="00726365" w:rsidRPr="00726365">
          <w:rPr>
            <w:rStyle w:val="Hipervnculo"/>
          </w:rPr>
          <w:t>https://mesajuegos.com/mejores-juegos-mesa/</w:t>
        </w:r>
      </w:hyperlink>
    </w:p>
    <w:p w14:paraId="6E88ECFA" w14:textId="613CA671" w:rsidR="00716B41" w:rsidRDefault="00825F9F" w:rsidP="00B54C09">
      <w:pPr>
        <w:rPr>
          <w:rStyle w:val="Hipervnculo"/>
        </w:rPr>
      </w:pPr>
      <w:hyperlink r:id="rId23" w:history="1">
        <w:r w:rsidR="00716B41" w:rsidRPr="00A968F2">
          <w:rPr>
            <w:rStyle w:val="Hipervnculo"/>
          </w:rPr>
          <w:t>https://es.wikipedia.org/wiki/Aventureros_al_tren</w:t>
        </w:r>
      </w:hyperlink>
    </w:p>
    <w:p w14:paraId="6ECA26EC" w14:textId="33202A37" w:rsidR="009A6B79" w:rsidRDefault="00825F9F" w:rsidP="00B54C09">
      <w:hyperlink r:id="rId24" w:history="1">
        <w:r w:rsidR="009A6B79" w:rsidRPr="00BD3258">
          <w:rPr>
            <w:rStyle w:val="Hipervnculo"/>
          </w:rPr>
          <w:t>https://www.elperiodico.com/es/sociedad/20200506/confinamiento-dispara-ventas-juegos-mesa-puzles-coronavirus-7952764</w:t>
        </w:r>
      </w:hyperlink>
    </w:p>
    <w:p w14:paraId="4FB6840F" w14:textId="6E46B51E" w:rsidR="009A6B79" w:rsidRDefault="00871DDA" w:rsidP="00B54C09">
      <w:hyperlink r:id="rId25" w:history="1">
        <w:r w:rsidRPr="00EE4327">
          <w:rPr>
            <w:rStyle w:val="Hipervnculo"/>
          </w:rPr>
          <w:t>https://www.idealo.es/precios/3902278/devir-catan-el-juego-basico.html</w:t>
        </w:r>
      </w:hyperlink>
    </w:p>
    <w:p w14:paraId="299F346A" w14:textId="60E96D53" w:rsidR="00871DDA" w:rsidRDefault="00871DDA" w:rsidP="00B54C09">
      <w:hyperlink r:id="rId26" w:history="1">
        <w:r w:rsidRPr="00EE4327">
          <w:rPr>
            <w:rStyle w:val="Hipervnculo"/>
          </w:rPr>
          <w:t>https://www.idealo.es/precios/3962386/edge-entertainment-aventureros-al-tren.html</w:t>
        </w:r>
      </w:hyperlink>
    </w:p>
    <w:p w14:paraId="6CD97709" w14:textId="1F87F05E" w:rsidR="00871DDA" w:rsidRDefault="00871DDA" w:rsidP="00B54C09">
      <w:hyperlink r:id="rId27" w:history="1">
        <w:r w:rsidRPr="00EE4327">
          <w:rPr>
            <w:rStyle w:val="Hipervnculo"/>
          </w:rPr>
          <w:t>https://www.idealo.es/precios/3896678/devir-carcassonne-juego-basico.html</w:t>
        </w:r>
      </w:hyperlink>
    </w:p>
    <w:p w14:paraId="5CDEA6B6" w14:textId="5248523D" w:rsidR="00871DDA" w:rsidRDefault="00871DDA" w:rsidP="00B54C09">
      <w:hyperlink r:id="rId28" w:history="1">
        <w:r w:rsidRPr="00EE4327">
          <w:rPr>
            <w:rStyle w:val="Hipervnculo"/>
          </w:rPr>
          <w:t>https://www.idealo.es/precios/1782463/libellud-dixit.html</w:t>
        </w:r>
      </w:hyperlink>
    </w:p>
    <w:p w14:paraId="3B87C501" w14:textId="0C5FAB11" w:rsidR="00871DDA" w:rsidRDefault="00871DDA" w:rsidP="00B54C09">
      <w:hyperlink r:id="rId29" w:history="1">
        <w:r w:rsidRPr="00EE4327">
          <w:rPr>
            <w:rStyle w:val="Hipervnculo"/>
          </w:rPr>
          <w:t>https://www.idealo.es/precios/200866155/asmodee-7-wonders-2020.html</w:t>
        </w:r>
      </w:hyperlink>
    </w:p>
    <w:p w14:paraId="50F5A8BF" w14:textId="77777777" w:rsidR="00871DDA" w:rsidRDefault="00871DDA" w:rsidP="00B54C09"/>
    <w:p w14:paraId="60E979DE" w14:textId="77777777" w:rsidR="00871DDA" w:rsidRDefault="00871DDA" w:rsidP="00B54C09"/>
    <w:p w14:paraId="42101B2D" w14:textId="77777777" w:rsidR="00871DDA" w:rsidRDefault="00871DDA" w:rsidP="00B54C09"/>
    <w:p w14:paraId="7A16A40A" w14:textId="77777777" w:rsidR="00716B41" w:rsidRPr="00726365" w:rsidRDefault="00716B41" w:rsidP="00B54C09"/>
    <w:sectPr w:rsidR="00716B41" w:rsidRPr="00726365" w:rsidSect="00E641B4">
      <w:headerReference w:type="default" r:id="rId30"/>
      <w:footerReference w:type="default" r:id="rId31"/>
      <w:headerReference w:type="first" r:id="rId32"/>
      <w:footerReference w:type="first" r:id="rId3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62D4" w14:textId="77777777" w:rsidR="00E641B4" w:rsidRDefault="00E641B4" w:rsidP="00E641B4">
      <w:pPr>
        <w:spacing w:after="0" w:line="240" w:lineRule="auto"/>
      </w:pPr>
      <w:r>
        <w:separator/>
      </w:r>
    </w:p>
  </w:endnote>
  <w:endnote w:type="continuationSeparator" w:id="0">
    <w:p w14:paraId="41B84196" w14:textId="77777777" w:rsidR="00E641B4" w:rsidRDefault="00E641B4" w:rsidP="00E6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D2AC" w14:textId="77777777" w:rsidR="00E641B4" w:rsidRDefault="00E641B4">
    <w:pPr>
      <w:pStyle w:val="Piedepgina"/>
      <w:rPr>
        <w:color w:val="052F61" w:themeColor="accent1"/>
      </w:rPr>
    </w:pPr>
  </w:p>
  <w:p w14:paraId="4EDB80BB" w14:textId="54609C4B" w:rsidR="00E641B4" w:rsidRDefault="00E641B4">
    <w:pPr>
      <w:pStyle w:val="Piedepgina"/>
    </w:pPr>
    <w:r>
      <w:rPr>
        <w:noProof/>
        <w:color w:val="052F61" w:themeColor="accent1"/>
      </w:rPr>
      <mc:AlternateContent>
        <mc:Choice Requires="wps">
          <w:drawing>
            <wp:anchor distT="0" distB="0" distL="114300" distR="114300" simplePos="0" relativeHeight="251661312" behindDoc="0" locked="0" layoutInCell="1" allowOverlap="1" wp14:anchorId="020EDF71" wp14:editId="0F9EA65B">
              <wp:simplePos x="0" y="0"/>
              <wp:positionH relativeFrom="page">
                <wp:align>center</wp:align>
              </wp:positionH>
              <wp:positionV relativeFrom="page">
                <wp:align>center</wp:align>
              </wp:positionV>
              <wp:extent cx="7364730" cy="9528810"/>
              <wp:effectExtent l="0" t="0" r="26670" b="26670"/>
              <wp:wrapNone/>
              <wp:docPr id="1" name="Rectángulo 1"/>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AA5432" id="Rectángulo 1"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Y2qwIAALUFAAAOAAAAZHJzL2Uyb0RvYy54bWysVFFvGjEMfp+0/xDlfT2gUCjqUaFWnSZ1&#10;a9V26nPIJdxJSZwlgYP9m/2W/bE5yXFUXbVJ03g44tj+bH+xfXG504pshfMNmJIOTwaUCMOhasy6&#10;pF+fbj7MKPGBmYopMKKke+Hp5eL9u4vWzsUIalCVcARBjJ+3tqR1CHZeFJ7XQjN/AlYYVEpwmgUU&#10;3bqoHGsRXatiNBicFS24yjrgwnu8vc5Kukj4Ugoe7qT0IhBVUswtpK9L31X8FosLNl87ZuuGd2mw&#10;f8hCs8Zg0B7qmgVGNq75DUo33IEHGU446AKkbLhINWA1w8Grah5rZkWqBcnxtqfJ/z9Y/mV770hT&#10;4dtRYpjGJ3pA0n7+MOuNAjKMBLXWz9Hu0d67TvJ4jNXupNPxH+sgu0TqvidV7ALheDk9PRtPT5F7&#10;jrrzyWg2Gybai6O7dT58FKBJPJTUYQKJTLa99QFDounBJEYzcNMolV5OGdJi6pPZdJI8PKimitpo&#10;l5pIXClHtgyff7UeJRu10Z+hyneTAf5ijRiiN8/SEQl1yuBl5CFXnk5hr0QMo8yDkEgh1poD9EA5&#10;BuNcmDDM+dWsEn8LnQAjssRCeuwOIA7GsaYDdq6gs4+uIvV+7zzI0f/k3HukyGBC76wbA+4tAIVV&#10;dZGz/YGkTE1kaQXVHhvMQZ48b/lNg498y3y4Zw5HDRsD10e4w49UgI8J3YmSGtz3t+6jPU4Aailp&#10;cXRL6r9tmBOUqE8GZ+N8OB7HWU/CeDIdoeBealYvNWajrwDbA/sfs0vHaB/U4Sgd6GfcMssYFVXM&#10;cIxdUh7cQbgKeaXgnuJiuUxmON+WhVvzaHkEj6zGJn7aPTNnu04POCRf4DDmbP6q4bNt9DSw3ASQ&#10;TZqGI68d37gbUs92eywun5dysjpu28UvAAAA//8DAFBLAwQUAAYACAAAACEApMlgot4AAAAHAQAA&#10;DwAAAGRycy9kb3ducmV2LnhtbEyPT0vDQBDF74LfYRnBi9hNhYrGbIr/SS+ijaC9TbNjEszOhuy2&#10;jX56p170Mszwhvd+L5uPrlNbGkLr2cB0koAirrxtuTbwWj6cXoAKEdli55kMfFGAeX54kGFq/Y5f&#10;aLuMtRITDikaaGLsU61D1ZDDMPE9sWgffnAY5RxqbQfcibnr9FmSnGuHLUtCgz3dNlR9LjfOwPdT&#10;WeoT5pvnxWo13hdvRXH3+G7M8dF4fQUq0hj/nmGPL+iQC9Pab9gG1RmQIvF37rXp7FJ6rGWbSSjo&#10;PNP/+fMfAAAA//8DAFBLAQItABQABgAIAAAAIQC2gziS/gAAAOEBAAATAAAAAAAAAAAAAAAAAAAA&#10;AABbQ29udGVudF9UeXBlc10ueG1sUEsBAi0AFAAGAAgAAAAhADj9If/WAAAAlAEAAAsAAAAAAAAA&#10;AAAAAAAALwEAAF9yZWxzLy5yZWxzUEsBAi0AFAAGAAgAAAAhAL1qNjarAgAAtQUAAA4AAAAAAAAA&#10;AAAAAAAALgIAAGRycy9lMm9Eb2MueG1sUEsBAi0AFAAGAAgAAAAhAKTJYKLeAAAABwEAAA8AAAAA&#10;AAAAAAAAAAAABQUAAGRycy9kb3ducmV2LnhtbFBLBQYAAAAABAAEAPMAAAAQBgAAAAA=&#10;" filled="f" strokecolor="#0d87a6 [1614]" strokeweight="1.25pt">
              <v:stroke endcap="round"/>
              <w10:wrap anchorx="page" anchory="page"/>
            </v:rect>
          </w:pict>
        </mc:Fallback>
      </mc:AlternateContent>
    </w:r>
    <w:r>
      <w:rPr>
        <w:color w:val="052F61" w:themeColor="accent1"/>
      </w:rPr>
      <w:t xml:space="preserve"> </w:t>
    </w:r>
    <w:r>
      <w:rPr>
        <w:rFonts w:asciiTheme="majorHAnsi" w:eastAsiaTheme="majorEastAsia" w:hAnsiTheme="majorHAnsi" w:cstheme="majorBidi"/>
        <w:color w:val="052F61" w:themeColor="accent1"/>
        <w:sz w:val="20"/>
        <w:szCs w:val="20"/>
      </w:rPr>
      <w:t xml:space="preserve">pág. </w:t>
    </w:r>
    <w:r>
      <w:rPr>
        <w:rFonts w:eastAsiaTheme="minorEastAsia"/>
        <w:color w:val="052F61" w:themeColor="accent1"/>
        <w:sz w:val="20"/>
        <w:szCs w:val="20"/>
      </w:rPr>
      <w:fldChar w:fldCharType="begin"/>
    </w:r>
    <w:r>
      <w:rPr>
        <w:color w:val="052F61" w:themeColor="accent1"/>
        <w:sz w:val="20"/>
        <w:szCs w:val="20"/>
      </w:rPr>
      <w:instrText>PAGE    \* MERGEFORMAT</w:instrText>
    </w:r>
    <w:r>
      <w:rPr>
        <w:rFonts w:eastAsiaTheme="minorEastAsia"/>
        <w:color w:val="052F61" w:themeColor="accent1"/>
        <w:sz w:val="20"/>
        <w:szCs w:val="20"/>
      </w:rPr>
      <w:fldChar w:fldCharType="separate"/>
    </w:r>
    <w:r>
      <w:rPr>
        <w:rFonts w:asciiTheme="majorHAnsi" w:eastAsiaTheme="majorEastAsia" w:hAnsiTheme="majorHAnsi" w:cstheme="majorBidi"/>
        <w:color w:val="052F61" w:themeColor="accent1"/>
        <w:sz w:val="20"/>
        <w:szCs w:val="20"/>
      </w:rPr>
      <w:t>2</w:t>
    </w:r>
    <w:r>
      <w:rPr>
        <w:rFonts w:asciiTheme="majorHAnsi" w:eastAsiaTheme="majorEastAsia" w:hAnsiTheme="majorHAnsi" w:cstheme="majorBidi"/>
        <w:color w:val="052F61"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4DAB" w14:textId="77777777" w:rsidR="00E641B4" w:rsidRDefault="00E641B4">
    <w:pPr>
      <w:pStyle w:val="Piedepgina"/>
      <w:rPr>
        <w:color w:val="052F61" w:themeColor="accent1"/>
      </w:rPr>
    </w:pPr>
  </w:p>
  <w:p w14:paraId="25B9B449" w14:textId="74B4CDA6" w:rsidR="00E641B4" w:rsidRDefault="00E641B4">
    <w:pPr>
      <w:pStyle w:val="Piedepgina"/>
    </w:pPr>
    <w:r>
      <w:rPr>
        <w:noProof/>
        <w:color w:val="052F61" w:themeColor="accent1"/>
      </w:rPr>
      <mc:AlternateContent>
        <mc:Choice Requires="wps">
          <w:drawing>
            <wp:anchor distT="0" distB="0" distL="114300" distR="114300" simplePos="0" relativeHeight="251659264" behindDoc="0" locked="0" layoutInCell="1" allowOverlap="1" wp14:anchorId="4FC169AC" wp14:editId="49FFC852">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8AC2D6D"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pMlgot4AAAAH&#10;AQAADwAAAGRycy9kb3ducmV2LnhtbEyPT0vDQBDF74LfYRnBi9hNhYrGbIr/SS+ijaC9TbNjEszO&#10;huy2jX56p170Mszwhvd+L5uPrlNbGkLr2cB0koAirrxtuTbwWj6cXoAKEdli55kMfFGAeX54kGFq&#10;/Y5faLuMtRITDikaaGLsU61D1ZDDMPE9sWgffnAY5RxqbQfcibnr9FmSnGuHLUtCgz3dNlR9LjfO&#10;wPdTWeoT5pvnxWo13hdvRXH3+G7M8dF4fQUq0hj/nmGPL+iQC9Pab9gG1RmQIvF37rXp7FJ6rGWb&#10;SSjoPNP/+fMfAAAA//8DAFBLAQItABQABgAIAAAAIQC2gziS/gAAAOEBAAATAAAAAAAAAAAAAAAA&#10;AAAAAABbQ29udGVudF9UeXBlc10ueG1sUEsBAi0AFAAGAAgAAAAhADj9If/WAAAAlAEAAAsAAAAA&#10;AAAAAAAAAAAALwEAAF9yZWxzLy5yZWxzUEsBAi0AFAAGAAgAAAAhAC16RkquAgAAuQUAAA4AAAAA&#10;AAAAAAAAAAAALgIAAGRycy9lMm9Eb2MueG1sUEsBAi0AFAAGAAgAAAAhAKTJYKLeAAAABwEAAA8A&#10;AAAAAAAAAAAAAAAACAUAAGRycy9kb3ducmV2LnhtbFBLBQYAAAAABAAEAPMAAAATBgAAAAA=&#10;" filled="f" strokecolor="#0d87a6 [1614]" strokeweight="1.25pt">
              <v:stroke endcap="round"/>
              <w10:wrap anchorx="page" anchory="page"/>
            </v:rect>
          </w:pict>
        </mc:Fallback>
      </mc:AlternateContent>
    </w:r>
    <w:r>
      <w:rPr>
        <w:color w:val="052F61" w:themeColor="accent1"/>
      </w:rPr>
      <w:t xml:space="preserve"> </w:t>
    </w:r>
    <w:r>
      <w:rPr>
        <w:rFonts w:asciiTheme="majorHAnsi" w:eastAsiaTheme="majorEastAsia" w:hAnsiTheme="majorHAnsi" w:cstheme="majorBidi"/>
        <w:color w:val="052F61" w:themeColor="accent1"/>
        <w:sz w:val="20"/>
        <w:szCs w:val="20"/>
      </w:rPr>
      <w:t xml:space="preserve">pág. </w:t>
    </w:r>
    <w:r>
      <w:rPr>
        <w:rFonts w:eastAsiaTheme="minorEastAsia"/>
        <w:color w:val="052F61" w:themeColor="accent1"/>
        <w:sz w:val="20"/>
        <w:szCs w:val="20"/>
      </w:rPr>
      <w:fldChar w:fldCharType="begin"/>
    </w:r>
    <w:r>
      <w:rPr>
        <w:color w:val="052F61" w:themeColor="accent1"/>
        <w:sz w:val="20"/>
        <w:szCs w:val="20"/>
      </w:rPr>
      <w:instrText>PAGE    \* MERGEFORMAT</w:instrText>
    </w:r>
    <w:r>
      <w:rPr>
        <w:rFonts w:eastAsiaTheme="minorEastAsia"/>
        <w:color w:val="052F61" w:themeColor="accent1"/>
        <w:sz w:val="20"/>
        <w:szCs w:val="20"/>
      </w:rPr>
      <w:fldChar w:fldCharType="separate"/>
    </w:r>
    <w:r>
      <w:rPr>
        <w:rFonts w:asciiTheme="majorHAnsi" w:eastAsiaTheme="majorEastAsia" w:hAnsiTheme="majorHAnsi" w:cstheme="majorBidi"/>
        <w:color w:val="052F61" w:themeColor="accent1"/>
        <w:sz w:val="20"/>
        <w:szCs w:val="20"/>
      </w:rPr>
      <w:t>2</w:t>
    </w:r>
    <w:r>
      <w:rPr>
        <w:rFonts w:asciiTheme="majorHAnsi" w:eastAsiaTheme="majorEastAsia" w:hAnsiTheme="majorHAnsi" w:cstheme="majorBidi"/>
        <w:color w:val="052F61"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51ABE" w14:textId="77777777" w:rsidR="00E641B4" w:rsidRDefault="00E641B4" w:rsidP="00E641B4">
      <w:pPr>
        <w:spacing w:after="0" w:line="240" w:lineRule="auto"/>
      </w:pPr>
      <w:r>
        <w:separator/>
      </w:r>
    </w:p>
  </w:footnote>
  <w:footnote w:type="continuationSeparator" w:id="0">
    <w:p w14:paraId="181C4C08" w14:textId="77777777" w:rsidR="00E641B4" w:rsidRDefault="00E641B4" w:rsidP="00E64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881D" w14:textId="4E662DAE" w:rsidR="00E641B4" w:rsidRDefault="00E641B4">
    <w:pPr>
      <w:pStyle w:val="Encabezado"/>
    </w:pPr>
    <w:r>
      <w:t>Paralaiacomunica.com</w:t>
    </w:r>
  </w:p>
  <w:p w14:paraId="40F33C4F" w14:textId="77777777" w:rsidR="00E641B4" w:rsidRDefault="00E641B4">
    <w:pPr>
      <w:pStyle w:val="Encabezado"/>
    </w:pPr>
  </w:p>
  <w:p w14:paraId="276BDF18" w14:textId="77777777" w:rsidR="00E641B4" w:rsidRDefault="00E641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2253" w14:textId="7E8DCC49" w:rsidR="00E641B4" w:rsidRDefault="00E641B4">
    <w:pPr>
      <w:pStyle w:val="Encabezado"/>
    </w:pPr>
    <w:r>
      <w:t>Paralaiacomunica.com</w:t>
    </w:r>
  </w:p>
  <w:p w14:paraId="20E31591" w14:textId="77777777" w:rsidR="00E641B4" w:rsidRDefault="00E641B4">
    <w:pPr>
      <w:pStyle w:val="Encabezado"/>
    </w:pPr>
  </w:p>
  <w:p w14:paraId="687079DE" w14:textId="77777777" w:rsidR="00E641B4" w:rsidRDefault="00E641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748B8"/>
    <w:multiLevelType w:val="hybridMultilevel"/>
    <w:tmpl w:val="AE408138"/>
    <w:lvl w:ilvl="0" w:tplc="EC38AF1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1B4"/>
    <w:rsid w:val="000D01D3"/>
    <w:rsid w:val="0013575B"/>
    <w:rsid w:val="00155822"/>
    <w:rsid w:val="00172829"/>
    <w:rsid w:val="00287ED1"/>
    <w:rsid w:val="00303986"/>
    <w:rsid w:val="00346DB4"/>
    <w:rsid w:val="003902AD"/>
    <w:rsid w:val="003A44D2"/>
    <w:rsid w:val="003C4286"/>
    <w:rsid w:val="00590054"/>
    <w:rsid w:val="005F55BC"/>
    <w:rsid w:val="005F7AB5"/>
    <w:rsid w:val="006D5C42"/>
    <w:rsid w:val="00716B41"/>
    <w:rsid w:val="00726365"/>
    <w:rsid w:val="007E6FEE"/>
    <w:rsid w:val="00825F9F"/>
    <w:rsid w:val="00871DDA"/>
    <w:rsid w:val="008B4705"/>
    <w:rsid w:val="009A6B79"/>
    <w:rsid w:val="009B53DC"/>
    <w:rsid w:val="00B54C09"/>
    <w:rsid w:val="00BE0D65"/>
    <w:rsid w:val="00DC6CDA"/>
    <w:rsid w:val="00E22578"/>
    <w:rsid w:val="00E641B4"/>
    <w:rsid w:val="00EB0775"/>
    <w:rsid w:val="00F20816"/>
    <w:rsid w:val="00FB33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57B9E01D"/>
  <w15:chartTrackingRefBased/>
  <w15:docId w15:val="{417BFD81-FCDD-495A-9C49-BA92E4FC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C6CDA"/>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Ttulo2">
    <w:name w:val="heading 2"/>
    <w:basedOn w:val="Normal"/>
    <w:next w:val="Normal"/>
    <w:link w:val="Ttulo2Car"/>
    <w:uiPriority w:val="9"/>
    <w:unhideWhenUsed/>
    <w:qFormat/>
    <w:rsid w:val="00303986"/>
    <w:pPr>
      <w:keepNext/>
      <w:keepLines/>
      <w:spacing w:before="40" w:after="0"/>
      <w:outlineLvl w:val="1"/>
    </w:pPr>
    <w:rPr>
      <w:rFonts w:asciiTheme="majorHAnsi" w:eastAsiaTheme="majorEastAsia" w:hAnsiTheme="majorHAnsi" w:cstheme="majorBidi"/>
      <w:color w:val="032348"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641B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641B4"/>
    <w:rPr>
      <w:rFonts w:eastAsiaTheme="minorEastAsia"/>
      <w:lang w:eastAsia="es-ES"/>
    </w:rPr>
  </w:style>
  <w:style w:type="paragraph" w:styleId="Encabezado">
    <w:name w:val="header"/>
    <w:basedOn w:val="Normal"/>
    <w:link w:val="EncabezadoCar"/>
    <w:uiPriority w:val="99"/>
    <w:unhideWhenUsed/>
    <w:rsid w:val="00E641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41B4"/>
  </w:style>
  <w:style w:type="paragraph" w:styleId="Piedepgina">
    <w:name w:val="footer"/>
    <w:basedOn w:val="Normal"/>
    <w:link w:val="PiedepginaCar"/>
    <w:uiPriority w:val="99"/>
    <w:unhideWhenUsed/>
    <w:rsid w:val="00E641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41B4"/>
  </w:style>
  <w:style w:type="paragraph" w:customStyle="1" w:styleId="Ttulo0">
    <w:name w:val="Título 0"/>
    <w:basedOn w:val="Normal"/>
    <w:link w:val="Ttulo0Car"/>
    <w:qFormat/>
    <w:rsid w:val="008B4705"/>
    <w:rPr>
      <w:b/>
      <w:bCs/>
      <w:color w:val="1ACBEE"/>
      <w:sz w:val="48"/>
      <w:szCs w:val="48"/>
      <w:u w:val="single"/>
    </w:rPr>
  </w:style>
  <w:style w:type="character" w:customStyle="1" w:styleId="Ttulo0Car">
    <w:name w:val="Título 0 Car"/>
    <w:basedOn w:val="Fuentedeprrafopredeter"/>
    <w:link w:val="Ttulo0"/>
    <w:rsid w:val="008B4705"/>
    <w:rPr>
      <w:b/>
      <w:bCs/>
      <w:color w:val="1ACBEE"/>
      <w:sz w:val="48"/>
      <w:szCs w:val="48"/>
      <w:u w:val="single"/>
    </w:rPr>
  </w:style>
  <w:style w:type="character" w:customStyle="1" w:styleId="Ttulo2Car">
    <w:name w:val="Título 2 Car"/>
    <w:basedOn w:val="Fuentedeprrafopredeter"/>
    <w:link w:val="Ttulo2"/>
    <w:uiPriority w:val="9"/>
    <w:rsid w:val="00303986"/>
    <w:rPr>
      <w:rFonts w:asciiTheme="majorHAnsi" w:eastAsiaTheme="majorEastAsia" w:hAnsiTheme="majorHAnsi" w:cstheme="majorBidi"/>
      <w:color w:val="032348" w:themeColor="accent1" w:themeShade="BF"/>
      <w:sz w:val="26"/>
      <w:szCs w:val="26"/>
    </w:rPr>
  </w:style>
  <w:style w:type="paragraph" w:styleId="Textonotaalfinal">
    <w:name w:val="endnote text"/>
    <w:basedOn w:val="Normal"/>
    <w:link w:val="TextonotaalfinalCar"/>
    <w:uiPriority w:val="99"/>
    <w:semiHidden/>
    <w:unhideWhenUsed/>
    <w:rsid w:val="0030398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3986"/>
    <w:rPr>
      <w:sz w:val="20"/>
      <w:szCs w:val="20"/>
    </w:rPr>
  </w:style>
  <w:style w:type="character" w:styleId="Refdenotaalfinal">
    <w:name w:val="endnote reference"/>
    <w:basedOn w:val="Fuentedeprrafopredeter"/>
    <w:uiPriority w:val="99"/>
    <w:semiHidden/>
    <w:unhideWhenUsed/>
    <w:rsid w:val="00303986"/>
    <w:rPr>
      <w:vertAlign w:val="superscript"/>
    </w:rPr>
  </w:style>
  <w:style w:type="character" w:customStyle="1" w:styleId="Ttulo1Car">
    <w:name w:val="Título 1 Car"/>
    <w:basedOn w:val="Fuentedeprrafopredeter"/>
    <w:link w:val="Ttulo1"/>
    <w:uiPriority w:val="9"/>
    <w:rsid w:val="00DC6CDA"/>
    <w:rPr>
      <w:rFonts w:asciiTheme="majorHAnsi" w:eastAsiaTheme="majorEastAsia" w:hAnsiTheme="majorHAnsi" w:cstheme="majorBidi"/>
      <w:color w:val="032348" w:themeColor="accent1" w:themeShade="BF"/>
      <w:sz w:val="32"/>
      <w:szCs w:val="32"/>
    </w:rPr>
  </w:style>
  <w:style w:type="character" w:styleId="Hipervnculo">
    <w:name w:val="Hyperlink"/>
    <w:basedOn w:val="Fuentedeprrafopredeter"/>
    <w:uiPriority w:val="99"/>
    <w:unhideWhenUsed/>
    <w:rsid w:val="00726365"/>
    <w:rPr>
      <w:color w:val="0D2E46" w:themeColor="hyperlink"/>
      <w:u w:val="single"/>
    </w:rPr>
  </w:style>
  <w:style w:type="character" w:styleId="Mencinsinresolver">
    <w:name w:val="Unresolved Mention"/>
    <w:basedOn w:val="Fuentedeprrafopredeter"/>
    <w:uiPriority w:val="99"/>
    <w:semiHidden/>
    <w:unhideWhenUsed/>
    <w:rsid w:val="00726365"/>
    <w:rPr>
      <w:color w:val="605E5C"/>
      <w:shd w:val="clear" w:color="auto" w:fill="E1DFDD"/>
    </w:rPr>
  </w:style>
  <w:style w:type="character" w:styleId="Hipervnculovisitado">
    <w:name w:val="FollowedHyperlink"/>
    <w:basedOn w:val="Fuentedeprrafopredeter"/>
    <w:uiPriority w:val="99"/>
    <w:semiHidden/>
    <w:unhideWhenUsed/>
    <w:rsid w:val="000D01D3"/>
    <w:rPr>
      <w:color w:val="356A95" w:themeColor="followedHyperlink"/>
      <w:u w:val="single"/>
    </w:rPr>
  </w:style>
  <w:style w:type="paragraph" w:styleId="TtuloTDC">
    <w:name w:val="TOC Heading"/>
    <w:basedOn w:val="Ttulo1"/>
    <w:next w:val="Normal"/>
    <w:uiPriority w:val="39"/>
    <w:unhideWhenUsed/>
    <w:qFormat/>
    <w:rsid w:val="003902AD"/>
    <w:pPr>
      <w:outlineLvl w:val="9"/>
    </w:pPr>
    <w:rPr>
      <w:lang w:eastAsia="es-ES"/>
    </w:rPr>
  </w:style>
  <w:style w:type="paragraph" w:styleId="TDC1">
    <w:name w:val="toc 1"/>
    <w:basedOn w:val="Normal"/>
    <w:next w:val="Normal"/>
    <w:autoRedefine/>
    <w:uiPriority w:val="39"/>
    <w:unhideWhenUsed/>
    <w:rsid w:val="003902AD"/>
    <w:pPr>
      <w:spacing w:after="100"/>
    </w:pPr>
  </w:style>
  <w:style w:type="paragraph" w:styleId="TDC2">
    <w:name w:val="toc 2"/>
    <w:basedOn w:val="Normal"/>
    <w:next w:val="Normal"/>
    <w:autoRedefine/>
    <w:uiPriority w:val="39"/>
    <w:unhideWhenUsed/>
    <w:rsid w:val="003902AD"/>
    <w:pPr>
      <w:spacing w:after="100"/>
      <w:ind w:left="220"/>
    </w:pPr>
  </w:style>
  <w:style w:type="table" w:styleId="Tablaconcuadrcula">
    <w:name w:val="Table Grid"/>
    <w:basedOn w:val="Tablanormal"/>
    <w:uiPriority w:val="39"/>
    <w:rsid w:val="00871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idealo.es/precios/3962386/edge-entertainment-aventureros-al-tren.html" TargetMode="External"/><Relationship Id="rId3" Type="http://schemas.openxmlformats.org/officeDocument/2006/relationships/numbering" Target="numbering.xml"/><Relationship Id="rId21" Type="http://schemas.openxmlformats.org/officeDocument/2006/relationships/hyperlink" Target="https://www.xataka.com/literatura-comics-y-juegos/mejores-juegos-mes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idealo.es/precios/3902278/devir-catan-el-juego-basico.htm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hyperlink" Target="https://www.idealo.es/precios/200866155/asmodee-7-wonders-202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elperiodico.com/es/sociedad/20200506/confinamiento-dispara-ventas-juegos-mesa-puzles-coronavirus-7952764"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s.wikipedia.org/wiki/Aventureros_al_tren" TargetMode="External"/><Relationship Id="rId28" Type="http://schemas.openxmlformats.org/officeDocument/2006/relationships/hyperlink" Target="https://www.idealo.es/precios/1782463/libellud-dixit.html" TargetMode="Externa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mesajuegos.com/mejores-juegos-mesa/" TargetMode="External"/><Relationship Id="rId27" Type="http://schemas.openxmlformats.org/officeDocument/2006/relationships/hyperlink" Target="https://www.idealo.es/precios/3896678/devir-carcassonne-juego-basico.htm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Ventas de juegos de mesa</c:v>
                </c:pt>
              </c:strCache>
            </c:strRef>
          </c:tx>
          <c:spPr>
            <a:solidFill>
              <a:schemeClr val="accent1"/>
            </a:solidFill>
            <a:ln>
              <a:noFill/>
            </a:ln>
            <a:effectLst/>
          </c:spPr>
          <c:invertIfNegative val="0"/>
          <c:cat>
            <c:strRef>
              <c:f>Hoja1!$A$2:$A$3</c:f>
              <c:strCache>
                <c:ptCount val="2"/>
                <c:pt idx="0">
                  <c:v>Antes del confinamiento</c:v>
                </c:pt>
                <c:pt idx="1">
                  <c:v>Después del confinamiento</c:v>
                </c:pt>
              </c:strCache>
            </c:strRef>
          </c:cat>
          <c:val>
            <c:numRef>
              <c:f>Hoja1!$B$2:$B$3</c:f>
              <c:numCache>
                <c:formatCode>0%</c:formatCode>
                <c:ptCount val="2"/>
                <c:pt idx="0">
                  <c:v>1</c:v>
                </c:pt>
                <c:pt idx="1">
                  <c:v>1.4</c:v>
                </c:pt>
              </c:numCache>
            </c:numRef>
          </c:val>
          <c:extLst>
            <c:ext xmlns:c16="http://schemas.microsoft.com/office/drawing/2014/chart" uri="{C3380CC4-5D6E-409C-BE32-E72D297353CC}">
              <c16:uniqueId val="{00000000-5B6A-4E9E-A103-6B449D810EA9}"/>
            </c:ext>
          </c:extLst>
        </c:ser>
        <c:dLbls>
          <c:showLegendKey val="0"/>
          <c:showVal val="0"/>
          <c:showCatName val="0"/>
          <c:showSerName val="0"/>
          <c:showPercent val="0"/>
          <c:showBubbleSize val="0"/>
        </c:dLbls>
        <c:gapWidth val="219"/>
        <c:overlap val="-27"/>
        <c:axId val="144165727"/>
        <c:axId val="144161151"/>
      </c:barChart>
      <c:catAx>
        <c:axId val="1441657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161151"/>
        <c:crosses val="autoZero"/>
        <c:auto val="1"/>
        <c:lblAlgn val="ctr"/>
        <c:lblOffset val="100"/>
        <c:noMultiLvlLbl val="0"/>
      </c:catAx>
      <c:valAx>
        <c:axId val="14416115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441657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Precios juegos de mesa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Hoja1!$A$2:$A$6</c:f>
              <c:strCache>
                <c:ptCount val="5"/>
                <c:pt idx="0">
                  <c:v>Catán</c:v>
                </c:pt>
                <c:pt idx="1">
                  <c:v>7 Wonders</c:v>
                </c:pt>
                <c:pt idx="2">
                  <c:v>¡Aventureros al tren!</c:v>
                </c:pt>
                <c:pt idx="3">
                  <c:v>Carcassonne</c:v>
                </c:pt>
                <c:pt idx="4">
                  <c:v>Dixit</c:v>
                </c:pt>
              </c:strCache>
            </c:strRef>
          </c:cat>
          <c:val>
            <c:numRef>
              <c:f>Hoja1!$B$2:$B$6</c:f>
              <c:numCache>
                <c:formatCode>"€"#,##0.00_);[Red]\("€"#,##0.00\)</c:formatCode>
                <c:ptCount val="5"/>
                <c:pt idx="0">
                  <c:v>35.1</c:v>
                </c:pt>
                <c:pt idx="1">
                  <c:v>43.26</c:v>
                </c:pt>
                <c:pt idx="2">
                  <c:v>41.75</c:v>
                </c:pt>
                <c:pt idx="3">
                  <c:v>20.7</c:v>
                </c:pt>
                <c:pt idx="4">
                  <c:v>27.33</c:v>
                </c:pt>
              </c:numCache>
            </c:numRef>
          </c:val>
          <c:extLst>
            <c:ext xmlns:c16="http://schemas.microsoft.com/office/drawing/2014/chart" uri="{C3380CC4-5D6E-409C-BE32-E72D297353CC}">
              <c16:uniqueId val="{00000000-1330-4387-B526-3EA74C7FE360}"/>
            </c:ext>
          </c:extLst>
        </c:ser>
        <c:dLbls>
          <c:showLegendKey val="0"/>
          <c:showVal val="0"/>
          <c:showCatName val="0"/>
          <c:showSerName val="0"/>
          <c:showPercent val="0"/>
          <c:showBubbleSize val="0"/>
        </c:dLbls>
        <c:gapWidth val="182"/>
        <c:axId val="1382351952"/>
        <c:axId val="1382349040"/>
      </c:barChart>
      <c:catAx>
        <c:axId val="138235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82349040"/>
        <c:crosses val="autoZero"/>
        <c:auto val="1"/>
        <c:lblAlgn val="ctr"/>
        <c:lblOffset val="100"/>
        <c:noMultiLvlLbl val="0"/>
      </c:catAx>
      <c:valAx>
        <c:axId val="1382349040"/>
        <c:scaling>
          <c:orientation val="minMax"/>
        </c:scaling>
        <c:delete val="0"/>
        <c:axPos val="b"/>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823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ector">
  <a:themeElements>
    <a:clrScheme name="Sec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2021-04-07T00:00:00</PublishDate>
  <Abstract/>
  <CompanyAddress>paralaiacomunica.com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2F7978-B4F2-4E53-B0DE-99AB09E6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9</Pages>
  <Words>936</Words>
  <Characters>5150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Top 5 juegos de mesa.</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5 juegos de mesa.</dc:title>
  <dc:subject>Ocio y tiempo libre</dc:subject>
  <dc:creator>RPC</dc:creator>
  <cp:keywords/>
  <dc:description/>
  <cp:lastModifiedBy>ESO Cuarto B</cp:lastModifiedBy>
  <cp:revision>15</cp:revision>
  <dcterms:created xsi:type="dcterms:W3CDTF">2021-04-07T11:26:00Z</dcterms:created>
  <dcterms:modified xsi:type="dcterms:W3CDTF">2021-05-03T14:27:00Z</dcterms:modified>
</cp:coreProperties>
</file>